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C5C" w:rsidRPr="00821E69" w:rsidRDefault="00821E69" w:rsidP="00EA3B3D">
      <w:pPr>
        <w:jc w:val="both"/>
        <w:rPr>
          <w:rFonts w:ascii="Times New Roman" w:hAnsi="Times New Roman"/>
          <w:b/>
          <w:sz w:val="32"/>
          <w:szCs w:val="32"/>
        </w:rPr>
      </w:pPr>
      <w:r w:rsidRPr="00821E69">
        <w:rPr>
          <w:rFonts w:ascii="Times New Roman" w:hAnsi="Times New Roman"/>
          <w:b/>
          <w:noProof/>
          <w:sz w:val="24"/>
          <w:szCs w:val="24"/>
        </w:rPr>
        <mc:AlternateContent>
          <mc:Choice Requires="wps">
            <w:drawing>
              <wp:anchor distT="0" distB="0" distL="114300" distR="114300" simplePos="0" relativeHeight="251659264" behindDoc="0" locked="0" layoutInCell="0" allowOverlap="1" wp14:editId="17652D27">
                <wp:simplePos x="0" y="0"/>
                <wp:positionH relativeFrom="page">
                  <wp:posOffset>5200015</wp:posOffset>
                </wp:positionH>
                <wp:positionV relativeFrom="page">
                  <wp:posOffset>254000</wp:posOffset>
                </wp:positionV>
                <wp:extent cx="1398905" cy="462280"/>
                <wp:effectExtent l="0" t="0" r="10795" b="13970"/>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8905" cy="462280"/>
                        </a:xfrm>
                        <a:prstGeom prst="rect">
                          <a:avLst/>
                        </a:prstGeom>
                        <a:noFill/>
                        <a:ln w="9525"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821E69" w:rsidRDefault="00821E69">
                            <w:pPr>
                              <w:spacing w:line="360" w:lineRule="auto"/>
                              <w:jc w:val="center"/>
                              <w:rPr>
                                <w:rFonts w:asciiTheme="majorHAnsi" w:eastAsiaTheme="majorEastAsia" w:hAnsiTheme="majorHAnsi" w:cstheme="majorBidi"/>
                                <w:i/>
                                <w:iCs/>
                                <w:sz w:val="28"/>
                                <w:szCs w:val="28"/>
                              </w:rPr>
                            </w:pPr>
                            <w:r w:rsidRPr="00821E69">
                              <w:rPr>
                                <w:rFonts w:ascii="Times New Roman" w:hAnsi="Times New Roman"/>
                                <w:b/>
                                <w:sz w:val="32"/>
                                <w:szCs w:val="32"/>
                              </w:rPr>
                              <w:t xml:space="preserve">PHẦN </w:t>
                            </w:r>
                            <w:r>
                              <w:rPr>
                                <w:rFonts w:ascii="Times New Roman" w:hAnsi="Times New Roman"/>
                                <w:b/>
                                <w:sz w:val="32"/>
                                <w:szCs w:val="32"/>
                              </w:rPr>
                              <w:t>I</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09.45pt;margin-top:20pt;width:110.15pt;height:36.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" o:allowincell="f" filled="f" strokecolor="#622423">
                <v:stroke linestyle="thickThin"/>
                <v:textbox inset="10.8pt,7.2pt,10.8pt,7.2pt">
                  <w:txbxContent>
                    <w:p w:rsidR="00821E69" w:rsidRDefault="00821E69">
                      <w:pPr>
                        <w:spacing w:line="360" w:lineRule="auto"/>
                        <w:jc w:val="center"/>
                        <w:rPr>
                          <w:rFonts w:asciiTheme="majorHAnsi" w:eastAsiaTheme="majorEastAsia" w:hAnsiTheme="majorHAnsi" w:cstheme="majorBidi"/>
                          <w:i/>
                          <w:iCs/>
                          <w:sz w:val="28"/>
                          <w:szCs w:val="28"/>
                        </w:rPr>
                      </w:pPr>
                      <w:r w:rsidRPr="00821E69">
                        <w:rPr>
                          <w:rFonts w:ascii="Times New Roman" w:hAnsi="Times New Roman"/>
                          <w:b/>
                          <w:sz w:val="32"/>
                          <w:szCs w:val="32"/>
                        </w:rPr>
                        <w:t xml:space="preserve">PHẦN </w:t>
                      </w:r>
                      <w:r>
                        <w:rPr>
                          <w:rFonts w:ascii="Times New Roman" w:hAnsi="Times New Roman"/>
                          <w:b/>
                          <w:sz w:val="32"/>
                          <w:szCs w:val="32"/>
                        </w:rPr>
                        <w:t>I</w:t>
                      </w:r>
                    </w:p>
                  </w:txbxContent>
                </v:textbox>
                <w10:wrap type="square" anchorx="page" anchory="page"/>
              </v:shape>
            </w:pict>
          </mc:Fallback>
        </mc:AlternateContent>
      </w:r>
      <w:r w:rsidR="006E2C5C" w:rsidRPr="00EA3B3D">
        <w:rPr>
          <w:rFonts w:ascii="Times New Roman" w:hAnsi="Times New Roman"/>
          <w:b/>
          <w:sz w:val="24"/>
          <w:szCs w:val="24"/>
        </w:rPr>
        <w:t>Học viện Cán bộ TP. Hồ Chí Minh</w:t>
      </w:r>
      <w:r>
        <w:rPr>
          <w:rFonts w:ascii="Times New Roman" w:hAnsi="Times New Roman"/>
          <w:b/>
          <w:sz w:val="24"/>
          <w:szCs w:val="24"/>
        </w:rPr>
        <w:t xml:space="preserve">                                  </w:t>
      </w:r>
    </w:p>
    <w:p w:rsidR="006E2C5C" w:rsidRPr="00EA3B3D" w:rsidRDefault="006E2C5C" w:rsidP="00EA3B3D">
      <w:pPr>
        <w:jc w:val="both"/>
        <w:rPr>
          <w:rFonts w:ascii="Times New Roman" w:hAnsi="Times New Roman"/>
          <w:b/>
          <w:sz w:val="24"/>
          <w:szCs w:val="24"/>
        </w:rPr>
      </w:pPr>
      <w:r w:rsidRPr="00EA3B3D">
        <w:rPr>
          <w:rFonts w:ascii="Times New Roman" w:hAnsi="Times New Roman"/>
          <w:b/>
          <w:sz w:val="24"/>
          <w:szCs w:val="24"/>
        </w:rPr>
        <w:t>Lớp: TC 134;                       Tổ 01</w:t>
      </w:r>
    </w:p>
    <w:p w:rsidR="006E2C5C" w:rsidRPr="00EA3B3D" w:rsidRDefault="006E2C5C" w:rsidP="00EA3B3D">
      <w:pPr>
        <w:jc w:val="both"/>
        <w:rPr>
          <w:rFonts w:ascii="Times New Roman" w:hAnsi="Times New Roman"/>
          <w:b/>
          <w:sz w:val="24"/>
          <w:szCs w:val="24"/>
        </w:rPr>
      </w:pPr>
      <w:r w:rsidRPr="00EA3B3D">
        <w:rPr>
          <w:rFonts w:ascii="Times New Roman" w:hAnsi="Times New Roman"/>
          <w:b/>
          <w:sz w:val="24"/>
          <w:szCs w:val="24"/>
        </w:rPr>
        <w:t>Họ tên học viên: LÊ XUÂN THIỆN</w:t>
      </w:r>
    </w:p>
    <w:p w:rsidR="006E2C5C" w:rsidRPr="006E136C" w:rsidRDefault="006E2C5C" w:rsidP="00EA3B3D">
      <w:pPr>
        <w:ind w:left="2880" w:firstLine="720"/>
        <w:jc w:val="both"/>
        <w:rPr>
          <w:rFonts w:ascii="Times New Roman" w:hAnsi="Times New Roman"/>
          <w:b/>
          <w:sz w:val="28"/>
          <w:szCs w:val="28"/>
        </w:rPr>
      </w:pPr>
    </w:p>
    <w:p w:rsidR="006E2C5C" w:rsidRPr="00EA3B3D" w:rsidRDefault="006E2C5C" w:rsidP="00EA3B3D">
      <w:pPr>
        <w:ind w:left="2880" w:firstLine="720"/>
        <w:rPr>
          <w:rFonts w:ascii="Times New Roman" w:hAnsi="Times New Roman"/>
          <w:b/>
          <w:sz w:val="24"/>
          <w:szCs w:val="24"/>
        </w:rPr>
      </w:pPr>
      <w:r w:rsidRPr="00EA3B3D">
        <w:rPr>
          <w:rFonts w:ascii="Times New Roman" w:hAnsi="Times New Roman"/>
          <w:b/>
          <w:sz w:val="24"/>
          <w:szCs w:val="24"/>
        </w:rPr>
        <w:t>ĐỀ CƯƠNG THẢO LUẬN</w:t>
      </w:r>
    </w:p>
    <w:p w:rsidR="003C0AD8" w:rsidRDefault="006E2C5C" w:rsidP="003C0AD8">
      <w:pPr>
        <w:jc w:val="center"/>
        <w:rPr>
          <w:rFonts w:ascii="Times New Roman" w:hAnsi="Times New Roman"/>
          <w:b/>
          <w:sz w:val="24"/>
          <w:szCs w:val="24"/>
        </w:rPr>
      </w:pPr>
      <w:r w:rsidRPr="00EA3B3D">
        <w:rPr>
          <w:rFonts w:ascii="Times New Roman" w:hAnsi="Times New Roman"/>
          <w:b/>
          <w:sz w:val="24"/>
          <w:szCs w:val="24"/>
        </w:rPr>
        <w:t xml:space="preserve">Môn học:  ĐƯỜNG LỐI CHÍNH SÁCH CỦA ĐẢNG, NHÀ NƯỚC VIỆT NAM </w:t>
      </w:r>
    </w:p>
    <w:p w:rsidR="006E2C5C" w:rsidRPr="00EA3B3D" w:rsidRDefault="006E2C5C" w:rsidP="003C0AD8">
      <w:pPr>
        <w:jc w:val="center"/>
        <w:rPr>
          <w:rFonts w:ascii="Times New Roman" w:hAnsi="Times New Roman"/>
          <w:b/>
          <w:sz w:val="24"/>
          <w:szCs w:val="24"/>
        </w:rPr>
      </w:pPr>
      <w:r w:rsidRPr="00EA3B3D">
        <w:rPr>
          <w:rFonts w:ascii="Times New Roman" w:hAnsi="Times New Roman"/>
          <w:b/>
          <w:sz w:val="24"/>
          <w:szCs w:val="24"/>
        </w:rPr>
        <w:t>VỀ CÁC LĨNH VỰC CỦA ĐỜI SỐNG XÃ HỘI (PHẦN 1)</w:t>
      </w:r>
    </w:p>
    <w:p w:rsidR="00D4135E" w:rsidRPr="006E136C" w:rsidRDefault="00D4135E" w:rsidP="00EA3B3D">
      <w:pPr>
        <w:pStyle w:val="ListParagraph"/>
        <w:tabs>
          <w:tab w:val="left" w:pos="1134"/>
        </w:tabs>
        <w:spacing w:after="160" w:line="256" w:lineRule="auto"/>
        <w:ind w:left="709"/>
        <w:jc w:val="both"/>
        <w:rPr>
          <w:rFonts w:ascii="Times New Roman" w:hAnsi="Times New Roman"/>
          <w:color w:val="FF0000"/>
          <w:sz w:val="28"/>
          <w:szCs w:val="28"/>
        </w:rPr>
      </w:pPr>
    </w:p>
    <w:p w:rsidR="00D4135E" w:rsidRPr="006E136C" w:rsidRDefault="00D4135E" w:rsidP="003C0AD8">
      <w:pPr>
        <w:pStyle w:val="ListParagraph"/>
        <w:tabs>
          <w:tab w:val="left" w:pos="1134"/>
        </w:tabs>
        <w:spacing w:after="160" w:line="256" w:lineRule="auto"/>
        <w:ind w:left="709"/>
        <w:jc w:val="both"/>
        <w:rPr>
          <w:rFonts w:ascii="Times New Roman" w:hAnsi="Times New Roman"/>
          <w:color w:val="FF0000"/>
          <w:sz w:val="28"/>
          <w:szCs w:val="28"/>
        </w:rPr>
      </w:pPr>
      <w:r w:rsidRPr="006E136C">
        <w:rPr>
          <w:rFonts w:ascii="Times New Roman" w:hAnsi="Times New Roman"/>
          <w:color w:val="FF0000"/>
          <w:sz w:val="28"/>
          <w:szCs w:val="28"/>
        </w:rPr>
        <w:t>CÂU HỎI</w:t>
      </w:r>
    </w:p>
    <w:p w:rsidR="006E2C5C" w:rsidRPr="00821E69" w:rsidRDefault="006E2C5C" w:rsidP="00EA3B3D">
      <w:pPr>
        <w:pStyle w:val="ListParagraph"/>
        <w:numPr>
          <w:ilvl w:val="0"/>
          <w:numId w:val="14"/>
        </w:numPr>
        <w:tabs>
          <w:tab w:val="left" w:pos="1134"/>
        </w:tabs>
        <w:spacing w:after="160" w:line="256" w:lineRule="auto"/>
        <w:ind w:left="0" w:firstLine="709"/>
        <w:jc w:val="both"/>
        <w:rPr>
          <w:rFonts w:ascii="Times New Roman" w:hAnsi="Times New Roman"/>
          <w:color w:val="FF0000"/>
          <w:sz w:val="30"/>
          <w:szCs w:val="30"/>
        </w:rPr>
      </w:pPr>
      <w:r w:rsidRPr="00821E69">
        <w:rPr>
          <w:rFonts w:ascii="Times New Roman" w:hAnsi="Times New Roman"/>
          <w:color w:val="FF0000"/>
          <w:sz w:val="30"/>
          <w:szCs w:val="30"/>
        </w:rPr>
        <w:t>Tính tất yếu và những đặc trưng của kinh tế thị trường định hướng xã hội ch</w:t>
      </w:r>
      <w:r w:rsidR="00821E69" w:rsidRPr="00821E69">
        <w:rPr>
          <w:rFonts w:ascii="Times New Roman" w:hAnsi="Times New Roman"/>
          <w:color w:val="FF0000"/>
          <w:sz w:val="30"/>
          <w:szCs w:val="30"/>
        </w:rPr>
        <w:t>ủ</w:t>
      </w:r>
      <w:r w:rsidRPr="00821E69">
        <w:rPr>
          <w:rFonts w:ascii="Times New Roman" w:hAnsi="Times New Roman"/>
          <w:color w:val="FF0000"/>
          <w:sz w:val="30"/>
          <w:szCs w:val="30"/>
        </w:rPr>
        <w:t xml:space="preserve"> nghĩa ở Việt Nam? Liên hệ thực tiễn?</w:t>
      </w:r>
      <w:bookmarkStart w:id="0" w:name="_GoBack"/>
      <w:bookmarkEnd w:id="0"/>
    </w:p>
    <w:p w:rsidR="006E2C5C" w:rsidRPr="00821E69" w:rsidRDefault="006E2C5C" w:rsidP="00EA3B3D">
      <w:pPr>
        <w:pStyle w:val="ListParagraph"/>
        <w:numPr>
          <w:ilvl w:val="0"/>
          <w:numId w:val="14"/>
        </w:numPr>
        <w:tabs>
          <w:tab w:val="left" w:pos="1134"/>
        </w:tabs>
        <w:spacing w:after="160" w:line="256" w:lineRule="auto"/>
        <w:ind w:left="0" w:firstLine="709"/>
        <w:jc w:val="both"/>
        <w:rPr>
          <w:rFonts w:ascii="Times New Roman" w:hAnsi="Times New Roman"/>
          <w:color w:val="FF0000"/>
          <w:sz w:val="30"/>
          <w:szCs w:val="30"/>
        </w:rPr>
      </w:pPr>
      <w:r w:rsidRPr="00821E69">
        <w:rPr>
          <w:rFonts w:ascii="Times New Roman" w:hAnsi="Times New Roman"/>
          <w:color w:val="FF0000"/>
          <w:sz w:val="30"/>
          <w:szCs w:val="30"/>
        </w:rPr>
        <w:t>Giải pháp phát triển kinh tế thị trường định hướng xã hội chũ nghĩa ở Việt Nam trong giai đoạn hiện nay?</w:t>
      </w:r>
    </w:p>
    <w:p w:rsidR="006E2C5C" w:rsidRPr="00821E69" w:rsidRDefault="006E2C5C" w:rsidP="00EA3B3D">
      <w:pPr>
        <w:pStyle w:val="ListParagraph"/>
        <w:numPr>
          <w:ilvl w:val="0"/>
          <w:numId w:val="14"/>
        </w:numPr>
        <w:tabs>
          <w:tab w:val="left" w:pos="1134"/>
        </w:tabs>
        <w:spacing w:after="160" w:line="256" w:lineRule="auto"/>
        <w:ind w:left="0" w:firstLine="709"/>
        <w:jc w:val="both"/>
        <w:rPr>
          <w:rFonts w:ascii="Times New Roman" w:hAnsi="Times New Roman"/>
          <w:color w:val="FF0000"/>
          <w:sz w:val="30"/>
          <w:szCs w:val="30"/>
        </w:rPr>
      </w:pPr>
      <w:r w:rsidRPr="00821E69">
        <w:rPr>
          <w:rFonts w:ascii="Times New Roman" w:hAnsi="Times New Roman"/>
          <w:color w:val="FF0000"/>
          <w:sz w:val="30"/>
          <w:szCs w:val="30"/>
        </w:rPr>
        <w:t>Trình bày những nội dung cơ bản của mô hình tăng trưởng kinh tế?</w:t>
      </w:r>
    </w:p>
    <w:p w:rsidR="006E2C5C" w:rsidRPr="00821E69" w:rsidRDefault="006E2C5C" w:rsidP="00EA3B3D">
      <w:pPr>
        <w:pStyle w:val="ListParagraph"/>
        <w:numPr>
          <w:ilvl w:val="0"/>
          <w:numId w:val="14"/>
        </w:numPr>
        <w:tabs>
          <w:tab w:val="left" w:pos="1134"/>
        </w:tabs>
        <w:spacing w:after="160" w:line="256" w:lineRule="auto"/>
        <w:ind w:left="0" w:firstLine="709"/>
        <w:jc w:val="both"/>
        <w:rPr>
          <w:rFonts w:ascii="Times New Roman" w:hAnsi="Times New Roman"/>
          <w:color w:val="FF0000"/>
          <w:sz w:val="30"/>
          <w:szCs w:val="30"/>
        </w:rPr>
      </w:pPr>
      <w:r w:rsidRPr="00821E69">
        <w:rPr>
          <w:rFonts w:ascii="Times New Roman" w:hAnsi="Times New Roman"/>
          <w:color w:val="FF0000"/>
          <w:sz w:val="30"/>
          <w:szCs w:val="30"/>
        </w:rPr>
        <w:t>Trình bày những yêu cầu, mục tiêu, nội dung và nguyên tắc của đổi mới mô hình tăng trưởng kinh tế ở Việt Nam đến năm 2020?</w:t>
      </w:r>
    </w:p>
    <w:p w:rsidR="006E2C5C" w:rsidRPr="00821E69" w:rsidRDefault="006E2C5C" w:rsidP="00EA3B3D">
      <w:pPr>
        <w:pStyle w:val="ListParagraph"/>
        <w:numPr>
          <w:ilvl w:val="0"/>
          <w:numId w:val="14"/>
        </w:numPr>
        <w:tabs>
          <w:tab w:val="left" w:pos="1134"/>
        </w:tabs>
        <w:spacing w:after="160" w:line="256" w:lineRule="auto"/>
        <w:ind w:left="0" w:firstLine="709"/>
        <w:jc w:val="both"/>
        <w:rPr>
          <w:rFonts w:ascii="Times New Roman" w:hAnsi="Times New Roman"/>
          <w:color w:val="FF0000"/>
          <w:sz w:val="30"/>
          <w:szCs w:val="30"/>
        </w:rPr>
      </w:pPr>
      <w:r w:rsidRPr="00821E69">
        <w:rPr>
          <w:rFonts w:ascii="Times New Roman" w:hAnsi="Times New Roman"/>
          <w:color w:val="FF0000"/>
          <w:sz w:val="30"/>
          <w:szCs w:val="30"/>
        </w:rPr>
        <w:t>Trình bày những quan điểm, định hướng và giải pháp chủ yếu phát triển các ngành, lĩnh vực kinh tế theo hướng phát triển bền vững ở Việt Nam hiện nay?</w:t>
      </w:r>
    </w:p>
    <w:p w:rsidR="006E2C5C" w:rsidRPr="00821E69" w:rsidRDefault="006E2C5C" w:rsidP="00EA3B3D">
      <w:pPr>
        <w:pStyle w:val="ListParagraph"/>
        <w:numPr>
          <w:ilvl w:val="0"/>
          <w:numId w:val="14"/>
        </w:numPr>
        <w:tabs>
          <w:tab w:val="left" w:pos="1134"/>
        </w:tabs>
        <w:spacing w:after="160" w:line="256" w:lineRule="auto"/>
        <w:ind w:left="0" w:firstLine="709"/>
        <w:jc w:val="both"/>
        <w:rPr>
          <w:rFonts w:ascii="Times New Roman" w:hAnsi="Times New Roman"/>
          <w:color w:val="FF0000"/>
          <w:sz w:val="30"/>
          <w:szCs w:val="30"/>
        </w:rPr>
      </w:pPr>
      <w:r w:rsidRPr="00821E69">
        <w:rPr>
          <w:rFonts w:ascii="Times New Roman" w:hAnsi="Times New Roman"/>
          <w:color w:val="FF0000"/>
          <w:sz w:val="30"/>
          <w:szCs w:val="30"/>
        </w:rPr>
        <w:t>Nêu những nhiệm vụ và giải pháp cơ bản nhằm đẩy mạnh công nghiệp hóa, hiện đại hóa gắn liền với phát triển kinh tế tri thức ở Việt Nam</w:t>
      </w:r>
    </w:p>
    <w:p w:rsidR="00012522" w:rsidRPr="00821E69" w:rsidRDefault="00012522" w:rsidP="00EA3B3D">
      <w:pPr>
        <w:pStyle w:val="ListParagraph"/>
        <w:tabs>
          <w:tab w:val="left" w:pos="1134"/>
        </w:tabs>
        <w:spacing w:after="160" w:line="256" w:lineRule="auto"/>
        <w:ind w:left="709"/>
        <w:jc w:val="both"/>
        <w:rPr>
          <w:rFonts w:ascii="Times New Roman" w:hAnsi="Times New Roman"/>
          <w:color w:val="FF0000"/>
          <w:sz w:val="30"/>
          <w:szCs w:val="30"/>
        </w:rPr>
      </w:pPr>
    </w:p>
    <w:p w:rsidR="00D4135E" w:rsidRPr="00821E69" w:rsidRDefault="00D4135E" w:rsidP="00821E69">
      <w:pPr>
        <w:pStyle w:val="ListParagraph"/>
        <w:tabs>
          <w:tab w:val="left" w:pos="1134"/>
        </w:tabs>
        <w:spacing w:after="160" w:line="256" w:lineRule="auto"/>
        <w:ind w:left="709"/>
        <w:jc w:val="center"/>
        <w:rPr>
          <w:rFonts w:ascii="Times New Roman" w:hAnsi="Times New Roman"/>
          <w:color w:val="FF0000"/>
          <w:sz w:val="30"/>
          <w:szCs w:val="30"/>
        </w:rPr>
      </w:pPr>
      <w:r w:rsidRPr="00821E69">
        <w:rPr>
          <w:rFonts w:ascii="Times New Roman" w:hAnsi="Times New Roman"/>
          <w:color w:val="FF0000"/>
          <w:sz w:val="30"/>
          <w:szCs w:val="30"/>
        </w:rPr>
        <w:t>PHẦN TRÌNH BÀY</w:t>
      </w:r>
    </w:p>
    <w:p w:rsidR="00D4135E" w:rsidRPr="00A84933" w:rsidRDefault="00D4135E" w:rsidP="00EA3B3D">
      <w:pPr>
        <w:pStyle w:val="ListParagraph"/>
        <w:tabs>
          <w:tab w:val="left" w:pos="1134"/>
        </w:tabs>
        <w:spacing w:after="160" w:line="256" w:lineRule="auto"/>
        <w:ind w:left="0" w:firstLine="709"/>
        <w:jc w:val="both"/>
        <w:rPr>
          <w:rFonts w:ascii="Times New Roman" w:hAnsi="Times New Roman"/>
          <w:b/>
          <w:color w:val="FF0000"/>
          <w:sz w:val="30"/>
          <w:szCs w:val="30"/>
        </w:rPr>
      </w:pPr>
      <w:r w:rsidRPr="00A84933">
        <w:rPr>
          <w:rFonts w:ascii="Times New Roman" w:hAnsi="Times New Roman"/>
          <w:b/>
          <w:color w:val="FF0000"/>
          <w:sz w:val="30"/>
          <w:szCs w:val="30"/>
          <w:u w:val="single"/>
        </w:rPr>
        <w:t>Câu 1</w:t>
      </w:r>
      <w:r w:rsidRPr="00A84933">
        <w:rPr>
          <w:rFonts w:ascii="Times New Roman" w:hAnsi="Times New Roman"/>
          <w:b/>
          <w:color w:val="FF0000"/>
          <w:sz w:val="30"/>
          <w:szCs w:val="30"/>
        </w:rPr>
        <w:t>. Tính tất yếu và những đặc trưng của kinh tế thị trường định hướng xã hội chũ nghĩa ở Việt Nam? Liên hệ thực tiễn?</w:t>
      </w:r>
    </w:p>
    <w:p w:rsidR="00A670EF" w:rsidRPr="00A84933" w:rsidRDefault="00A670EF" w:rsidP="00A670EF">
      <w:pPr>
        <w:spacing w:after="60" w:line="312" w:lineRule="auto"/>
        <w:ind w:firstLine="520"/>
        <w:jc w:val="both"/>
        <w:rPr>
          <w:rFonts w:ascii="Times New Roman" w:hAnsi="Times New Roman"/>
          <w:b/>
          <w:sz w:val="30"/>
          <w:szCs w:val="30"/>
        </w:rPr>
      </w:pPr>
      <w:r w:rsidRPr="00A84933">
        <w:rPr>
          <w:rFonts w:ascii="Times New Roman" w:hAnsi="Times New Roman"/>
          <w:b/>
          <w:sz w:val="30"/>
          <w:szCs w:val="30"/>
        </w:rPr>
        <w:t>Khái niệm nền KTTT</w:t>
      </w:r>
    </w:p>
    <w:p w:rsidR="00A670EF" w:rsidRPr="00A84933" w:rsidRDefault="00A670EF" w:rsidP="00A670EF">
      <w:pPr>
        <w:spacing w:line="312" w:lineRule="auto"/>
        <w:ind w:firstLine="520"/>
        <w:jc w:val="both"/>
        <w:rPr>
          <w:rFonts w:ascii="Times New Roman" w:hAnsi="Times New Roman"/>
          <w:sz w:val="30"/>
          <w:szCs w:val="30"/>
        </w:rPr>
      </w:pPr>
      <w:r w:rsidRPr="00A84933">
        <w:rPr>
          <w:rFonts w:ascii="Times New Roman" w:hAnsi="Times New Roman"/>
          <w:i/>
          <w:iCs/>
          <w:sz w:val="30"/>
          <w:szCs w:val="30"/>
        </w:rPr>
        <w:t xml:space="preserve">Kinh tế thị trường  </w:t>
      </w:r>
      <w:r w:rsidRPr="00A84933">
        <w:rPr>
          <w:rFonts w:ascii="Times New Roman" w:hAnsi="Times New Roman"/>
          <w:sz w:val="30"/>
          <w:szCs w:val="30"/>
        </w:rPr>
        <w:t>là giai đoạn phát triển cao của kinh tế hàng hóa, khi các yếu tố đầu vào và đầu ra của sản xuất đều thông qua thị trường. Các chủ thể kinh tế tham gia trên thị trường đều chịu sự tác động của các quy luật thị trường và thái độ ứng xử của họ đều hướng vào tìm kiếm lợi ích của chính mình theo sự dẫn dắt của giá cả thị trường.</w:t>
      </w:r>
    </w:p>
    <w:p w:rsidR="006E136C" w:rsidRPr="00A84933" w:rsidRDefault="006E136C" w:rsidP="00EA3B3D">
      <w:pPr>
        <w:numPr>
          <w:ilvl w:val="0"/>
          <w:numId w:val="2"/>
        </w:numPr>
        <w:spacing w:line="312" w:lineRule="auto"/>
        <w:jc w:val="both"/>
        <w:rPr>
          <w:rFonts w:ascii="Times New Roman" w:hAnsi="Times New Roman"/>
          <w:b/>
          <w:bCs/>
          <w:color w:val="000000"/>
          <w:sz w:val="30"/>
          <w:szCs w:val="30"/>
        </w:rPr>
      </w:pPr>
      <w:r w:rsidRPr="00A84933">
        <w:rPr>
          <w:rFonts w:ascii="Times New Roman" w:hAnsi="Times New Roman"/>
          <w:b/>
          <w:bCs/>
          <w:color w:val="000000"/>
          <w:sz w:val="30"/>
          <w:szCs w:val="30"/>
        </w:rPr>
        <w:t>Khái niệm kinh tế thị trường định hướng XHCN ở Việt Nam</w:t>
      </w:r>
    </w:p>
    <w:p w:rsidR="006E136C" w:rsidRPr="00A84933" w:rsidRDefault="006E136C" w:rsidP="00EA3B3D">
      <w:pPr>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Nền kinh tế thị trường định hướng XHCN ở nước ta là nền kinh tế hàng hoá nhiều thành phần vận động theo cơ chế thị trường có sự quản lý của Nhà nước dưới sự lãnh đạo của Đảng Cộng sản. Đây là hình thái kinh tế thị trường vừa tuân theo những quy luật của kinh tế thị trường, vừa dựa trên cơ sở và được dẫn dắt chi phối bởi các nguyên tắc và bản chất của CNXH</w:t>
      </w:r>
    </w:p>
    <w:p w:rsidR="006E136C" w:rsidRPr="00A84933" w:rsidRDefault="006E136C" w:rsidP="00EA3B3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b/>
          <w:bCs/>
          <w:color w:val="000000"/>
          <w:spacing w:val="-15"/>
          <w:kern w:val="1"/>
          <w:sz w:val="30"/>
          <w:szCs w:val="30"/>
        </w:rPr>
      </w:pPr>
      <w:r w:rsidRPr="00A84933">
        <w:rPr>
          <w:rFonts w:ascii="Times New Roman" w:hAnsi="Times New Roman"/>
          <w:b/>
          <w:bCs/>
          <w:color w:val="000000"/>
          <w:spacing w:val="-15"/>
          <w:kern w:val="1"/>
          <w:sz w:val="30"/>
          <w:szCs w:val="30"/>
        </w:rPr>
        <w:t>2. Tính tất yếu của việc phát triển kinh tế thị trường định hướng xã hội chủ nghĩa ở Việt Nam</w:t>
      </w:r>
    </w:p>
    <w:p w:rsidR="00056DB7" w:rsidRPr="00A84933" w:rsidRDefault="006E136C" w:rsidP="00056DB7">
      <w:pPr>
        <w:pStyle w:val="ListParagraph"/>
        <w:widowControl w:val="0"/>
        <w:numPr>
          <w:ilvl w:val="0"/>
          <w:numId w:val="18"/>
        </w:numPr>
        <w:tabs>
          <w:tab w:val="left" w:pos="560"/>
          <w:tab w:val="left" w:pos="851"/>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left="0" w:firstLine="520"/>
        <w:jc w:val="both"/>
        <w:rPr>
          <w:rFonts w:ascii="Times New Roman" w:hAnsi="Times New Roman"/>
          <w:color w:val="000000"/>
          <w:sz w:val="30"/>
          <w:szCs w:val="30"/>
        </w:rPr>
      </w:pPr>
      <w:r w:rsidRPr="00A84933">
        <w:rPr>
          <w:rFonts w:ascii="Times New Roman" w:hAnsi="Times New Roman"/>
          <w:color w:val="000000"/>
          <w:sz w:val="30"/>
          <w:szCs w:val="30"/>
        </w:rPr>
        <w:t xml:space="preserve"> </w:t>
      </w:r>
      <w:r w:rsidR="00056DB7" w:rsidRPr="00A84933">
        <w:rPr>
          <w:rFonts w:ascii="Times New Roman" w:hAnsi="Times New Roman"/>
          <w:color w:val="000000"/>
          <w:sz w:val="30"/>
          <w:szCs w:val="30"/>
        </w:rPr>
        <w:t>Do xu thế phát triển tất yếu của nền sản xuất hàng hoá: đó là kinh tế thị trường là giai đoạn phát triển cao của kinh tế hàng hóa thể hiện ở 3 biểu hiện:</w:t>
      </w:r>
    </w:p>
    <w:p w:rsidR="00056DB7" w:rsidRPr="00A84933" w:rsidRDefault="00056DB7" w:rsidP="00056D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 Yếu tố đầu vào và đầu ra của sản xuất đều thông qua thị trường</w:t>
      </w:r>
    </w:p>
    <w:p w:rsidR="00056DB7" w:rsidRPr="00A84933" w:rsidRDefault="00056DB7" w:rsidP="00056D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lastRenderedPageBreak/>
        <w:t>+ Hoạt động kinh tế một cách khách quan làm cho nhận thức con người phát triển lên một tình độ cao; các chủ thể tham gia vào hoạt động kinh tế đều chịu sự tác động của quy luật thị trường đó là quy luật cạnh tranh, quy luật lưu thông tiền tệ, quy luật cung cầu.</w:t>
      </w:r>
    </w:p>
    <w:p w:rsidR="006E136C" w:rsidRPr="00A84933" w:rsidRDefault="00056DB7" w:rsidP="00056D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 Mọi sự ứng xử của con người trong nền kinh tế thị trường đều bị dẫn dắt bởi giá cả thị trường</w:t>
      </w:r>
    </w:p>
    <w:p w:rsidR="00056DB7" w:rsidRPr="00A84933" w:rsidRDefault="00056DB7" w:rsidP="00056D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 Phát triển kinh tế thị trường định hướng XHCN mới đảm bảo được mục tiêu: “ Dân giàu , nước mạnh, dân chủ, công bằng, văn minh”.</w:t>
      </w:r>
    </w:p>
    <w:p w:rsidR="00056DB7" w:rsidRPr="00A84933" w:rsidRDefault="00056DB7" w:rsidP="00056D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 xml:space="preserve">- Xuất phát từ yêu cầu cần tiếp tục phát triển những thành tựu mới về kinh tế, xã hội </w:t>
      </w:r>
    </w:p>
    <w:p w:rsidR="00056DB7" w:rsidRPr="00A84933" w:rsidRDefault="00056DB7" w:rsidP="00056D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 Sự đồng thuận và ủng hộ của nhân dân về những quyết sách đổi mới của Đảng và Nhà nước</w:t>
      </w:r>
    </w:p>
    <w:p w:rsidR="00056DB7" w:rsidRPr="00A84933" w:rsidRDefault="00056DB7" w:rsidP="00056DB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 Mô hình KTTT hiện đang là mô hình kinh tế đạt hiệu quả tốt nhất trong hoạt động kinh tế toàn cầu</w:t>
      </w:r>
    </w:p>
    <w:p w:rsidR="00056DB7" w:rsidRPr="00A84933" w:rsidRDefault="00056DB7" w:rsidP="00056DB7">
      <w:pPr>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 Được sự đồng thuận và ủng hộ của nhân dân</w:t>
      </w:r>
    </w:p>
    <w:p w:rsidR="006E136C" w:rsidRPr="00A84933" w:rsidRDefault="006E136C" w:rsidP="00056DB7">
      <w:pPr>
        <w:spacing w:line="312" w:lineRule="auto"/>
        <w:ind w:firstLine="520"/>
        <w:jc w:val="both"/>
        <w:rPr>
          <w:rFonts w:ascii="Times New Roman" w:hAnsi="Times New Roman"/>
          <w:b/>
          <w:bCs/>
          <w:color w:val="000000"/>
          <w:sz w:val="30"/>
          <w:szCs w:val="30"/>
        </w:rPr>
      </w:pPr>
      <w:r w:rsidRPr="00A84933">
        <w:rPr>
          <w:rFonts w:ascii="Times New Roman" w:hAnsi="Times New Roman"/>
          <w:b/>
          <w:bCs/>
          <w:color w:val="000000"/>
          <w:sz w:val="30"/>
          <w:szCs w:val="30"/>
        </w:rPr>
        <w:t xml:space="preserve"> </w:t>
      </w:r>
      <w:r w:rsidRPr="00A84933">
        <w:rPr>
          <w:rFonts w:ascii="Times New Roman" w:hAnsi="Times New Roman"/>
          <w:b/>
          <w:color w:val="000000"/>
          <w:sz w:val="30"/>
          <w:szCs w:val="30"/>
        </w:rPr>
        <w:t xml:space="preserve">3. </w:t>
      </w:r>
      <w:r w:rsidRPr="00A84933">
        <w:rPr>
          <w:rFonts w:ascii="Times New Roman" w:hAnsi="Times New Roman"/>
          <w:b/>
          <w:bCs/>
          <w:color w:val="000000"/>
          <w:sz w:val="30"/>
          <w:szCs w:val="30"/>
        </w:rPr>
        <w:t>Bản chất và đặc thù của nền KTTT ĐH XHCN tại Việt Nam</w:t>
      </w:r>
    </w:p>
    <w:p w:rsidR="006E136C" w:rsidRPr="00A84933" w:rsidRDefault="006E136C" w:rsidP="00EA3B3D">
      <w:pPr>
        <w:spacing w:line="312" w:lineRule="auto"/>
        <w:ind w:firstLine="520"/>
        <w:jc w:val="both"/>
        <w:rPr>
          <w:rFonts w:ascii="Times New Roman" w:hAnsi="Times New Roman"/>
          <w:b/>
          <w:i/>
          <w:iCs/>
          <w:color w:val="000000"/>
          <w:sz w:val="30"/>
          <w:szCs w:val="30"/>
        </w:rPr>
      </w:pPr>
      <w:r w:rsidRPr="00A84933">
        <w:rPr>
          <w:rFonts w:ascii="Times New Roman" w:hAnsi="Times New Roman"/>
          <w:b/>
          <w:i/>
          <w:iCs/>
          <w:color w:val="000000"/>
          <w:sz w:val="30"/>
          <w:szCs w:val="30"/>
        </w:rPr>
        <w:t>3.1 Bản chất của nền KTTT ĐH XHCN tại Việt Nam</w:t>
      </w:r>
    </w:p>
    <w:p w:rsidR="006E136C" w:rsidRPr="00A84933" w:rsidRDefault="006E136C" w:rsidP="00EA3B3D">
      <w:pPr>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Nền kinh tế thị trường định hướng XHCN ở nước ta là nền kinh tế hàng hoá nhiều thành phần, vận động theo cơ chế thị trường có sự quản lý của Nhà nước dưới sự lãnh đạo của Đảng Cộng sản; vừa vận động theo những quy luật của KTTT, vừa được dẫn dắt chi phối bởi các nguyên tắc và bản chất của CNXH; trong đó cơ chế thị trường được vận dụng đầy đủ, linh hoạt để phát huy mạnh mẽ, có hiệu quả mọi nguồn lực nhằm phát triển nhanh và bền vững nền kinh tế, khuyến khích làm giàu hợp pháp đi đôi với xoá đói giảm nghèo, thực hiện mực tiêu: “Dân giàu, nước mạnh, dân chủ, công bằng, văn minh”</w:t>
      </w:r>
    </w:p>
    <w:p w:rsidR="006E136C" w:rsidRPr="00A84933" w:rsidRDefault="006E136C" w:rsidP="00EA3B3D">
      <w:pPr>
        <w:spacing w:line="312" w:lineRule="auto"/>
        <w:ind w:firstLine="520"/>
        <w:jc w:val="both"/>
        <w:rPr>
          <w:rFonts w:ascii="Times New Roman" w:hAnsi="Times New Roman"/>
          <w:b/>
          <w:color w:val="000000"/>
          <w:sz w:val="30"/>
          <w:szCs w:val="30"/>
        </w:rPr>
      </w:pPr>
      <w:r w:rsidRPr="00A84933">
        <w:rPr>
          <w:rFonts w:ascii="Times New Roman" w:hAnsi="Times New Roman"/>
          <w:b/>
          <w:i/>
          <w:iCs/>
          <w:color w:val="000000"/>
          <w:sz w:val="30"/>
          <w:szCs w:val="30"/>
        </w:rPr>
        <w:t>3.2 Đặc thù của nền KTTT ĐH XHCN tại Việt Nam</w:t>
      </w:r>
    </w:p>
    <w:p w:rsidR="006E136C" w:rsidRPr="00A84933" w:rsidRDefault="006E136C" w:rsidP="00EA3B3D">
      <w:pPr>
        <w:spacing w:line="312" w:lineRule="auto"/>
        <w:ind w:firstLine="520"/>
        <w:jc w:val="both"/>
        <w:rPr>
          <w:rFonts w:ascii="Times New Roman" w:hAnsi="Times New Roman"/>
          <w:bCs/>
          <w:color w:val="000000"/>
          <w:sz w:val="30"/>
          <w:szCs w:val="30"/>
        </w:rPr>
      </w:pPr>
      <w:r w:rsidRPr="00A84933">
        <w:rPr>
          <w:rFonts w:ascii="Times New Roman" w:hAnsi="Times New Roman"/>
          <w:bCs/>
          <w:i/>
          <w:iCs/>
          <w:color w:val="000000"/>
          <w:sz w:val="30"/>
          <w:szCs w:val="30"/>
        </w:rPr>
        <w:t>- Về mục tiêu phát triển</w:t>
      </w:r>
      <w:r w:rsidRPr="00A84933">
        <w:rPr>
          <w:rFonts w:ascii="Times New Roman" w:hAnsi="Times New Roman"/>
          <w:bCs/>
          <w:color w:val="000000"/>
          <w:sz w:val="30"/>
          <w:szCs w:val="30"/>
        </w:rPr>
        <w:t xml:space="preserve">: </w:t>
      </w:r>
    </w:p>
    <w:p w:rsidR="006E136C" w:rsidRPr="00A84933" w:rsidRDefault="006E136C" w:rsidP="00EA3B3D">
      <w:pPr>
        <w:spacing w:line="312" w:lineRule="auto"/>
        <w:ind w:firstLine="520"/>
        <w:jc w:val="both"/>
        <w:rPr>
          <w:rFonts w:ascii="Times New Roman" w:hAnsi="Times New Roman"/>
          <w:i/>
          <w:iCs/>
          <w:color w:val="000000"/>
          <w:sz w:val="30"/>
          <w:szCs w:val="30"/>
        </w:rPr>
      </w:pPr>
      <w:r w:rsidRPr="00A84933">
        <w:rPr>
          <w:rFonts w:ascii="Times New Roman" w:hAnsi="Times New Roman"/>
          <w:color w:val="000000"/>
          <w:sz w:val="30"/>
          <w:szCs w:val="30"/>
        </w:rPr>
        <w:t xml:space="preserve">     Khai thác các lợi thế của quốc gia nhằm phát triển LLSX, giải phóng sức sản xuất của XH nhằm thu lợi nhuận, từng bước tạo lập tiền đề vật chất cho CNXH, nâng cao đời sống nhân dân.</w:t>
      </w:r>
    </w:p>
    <w:p w:rsidR="006E136C" w:rsidRPr="00A84933" w:rsidRDefault="006E136C" w:rsidP="00EA3B3D">
      <w:pPr>
        <w:spacing w:line="312" w:lineRule="auto"/>
        <w:ind w:firstLine="520"/>
        <w:jc w:val="both"/>
        <w:rPr>
          <w:rFonts w:ascii="Times New Roman" w:hAnsi="Times New Roman"/>
          <w:color w:val="000000"/>
          <w:sz w:val="30"/>
          <w:szCs w:val="30"/>
        </w:rPr>
      </w:pPr>
      <w:r w:rsidRPr="00A84933">
        <w:rPr>
          <w:rFonts w:ascii="Times New Roman" w:hAnsi="Times New Roman"/>
          <w:bCs/>
          <w:i/>
          <w:iCs/>
          <w:color w:val="000000"/>
          <w:sz w:val="30"/>
          <w:szCs w:val="30"/>
        </w:rPr>
        <w:t>- Về chế độ sở hữu và thành phần kinh tế</w:t>
      </w:r>
      <w:r w:rsidRPr="00A84933">
        <w:rPr>
          <w:rFonts w:ascii="Times New Roman" w:hAnsi="Times New Roman"/>
          <w:bCs/>
          <w:color w:val="000000"/>
          <w:sz w:val="30"/>
          <w:szCs w:val="30"/>
        </w:rPr>
        <w:t>:</w:t>
      </w:r>
    </w:p>
    <w:p w:rsidR="006E136C" w:rsidRPr="00A84933" w:rsidRDefault="006E136C" w:rsidP="00EA3B3D">
      <w:pPr>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 xml:space="preserve">     Tồn tại đa dạng các hình thức sở hữu về TLSX, tồn tại nhiều thành phần kinh tế. Các thành phần kinh tế, các chủ thể kinh tế tự do tham gia hoạt động kinh tế </w:t>
      </w:r>
      <w:r w:rsidRPr="00A84933">
        <w:rPr>
          <w:rFonts w:ascii="Times New Roman" w:hAnsi="Times New Roman"/>
          <w:color w:val="000000"/>
          <w:sz w:val="30"/>
          <w:szCs w:val="30"/>
        </w:rPr>
        <w:lastRenderedPageBreak/>
        <w:t>trong môi trường cạnh tranh lành mạnh và cùng có những đóng góp tích cực vào sự phát triển kinh tế - xã hội.</w:t>
      </w:r>
    </w:p>
    <w:p w:rsidR="006E136C" w:rsidRPr="00A84933" w:rsidRDefault="006E136C" w:rsidP="00EA3B3D">
      <w:pPr>
        <w:spacing w:line="312" w:lineRule="auto"/>
        <w:ind w:firstLine="520"/>
        <w:jc w:val="both"/>
        <w:rPr>
          <w:rFonts w:ascii="Times New Roman" w:hAnsi="Times New Roman"/>
          <w:color w:val="000000"/>
          <w:sz w:val="30"/>
          <w:szCs w:val="30"/>
        </w:rPr>
      </w:pPr>
      <w:r w:rsidRPr="00A84933">
        <w:rPr>
          <w:rFonts w:ascii="Times New Roman" w:hAnsi="Times New Roman"/>
          <w:color w:val="000000"/>
          <w:sz w:val="30"/>
          <w:szCs w:val="30"/>
        </w:rPr>
        <w:t>Kinh tế nhà nước giữ vai trò chủ đạo</w:t>
      </w:r>
    </w:p>
    <w:p w:rsidR="006E136C" w:rsidRPr="00A84933" w:rsidRDefault="006E136C" w:rsidP="00EA3B3D">
      <w:pPr>
        <w:spacing w:line="312" w:lineRule="auto"/>
        <w:ind w:firstLine="520"/>
        <w:jc w:val="both"/>
        <w:rPr>
          <w:rFonts w:ascii="Times New Roman" w:hAnsi="Times New Roman"/>
          <w:bCs/>
          <w:color w:val="000000"/>
          <w:sz w:val="30"/>
          <w:szCs w:val="30"/>
        </w:rPr>
      </w:pPr>
      <w:r w:rsidRPr="00A84933">
        <w:rPr>
          <w:rFonts w:ascii="Times New Roman" w:hAnsi="Times New Roman"/>
          <w:bCs/>
          <w:i/>
          <w:iCs/>
          <w:color w:val="000000"/>
          <w:sz w:val="30"/>
          <w:szCs w:val="30"/>
        </w:rPr>
        <w:t>- Về chế độ phân phối</w:t>
      </w:r>
      <w:r w:rsidRPr="00A84933">
        <w:rPr>
          <w:rFonts w:ascii="Times New Roman" w:hAnsi="Times New Roman"/>
          <w:bCs/>
          <w:color w:val="000000"/>
          <w:sz w:val="30"/>
          <w:szCs w:val="30"/>
        </w:rPr>
        <w:t>:</w:t>
      </w:r>
    </w:p>
    <w:p w:rsidR="006E136C" w:rsidRPr="00A84933" w:rsidRDefault="006E136C" w:rsidP="00EA3B3D">
      <w:pPr>
        <w:spacing w:line="312" w:lineRule="auto"/>
        <w:ind w:firstLine="520"/>
        <w:jc w:val="both"/>
        <w:rPr>
          <w:rFonts w:ascii="Times New Roman" w:hAnsi="Times New Roman"/>
          <w:color w:val="000000"/>
          <w:sz w:val="30"/>
          <w:szCs w:val="30"/>
        </w:rPr>
      </w:pPr>
      <w:r w:rsidRPr="00A84933">
        <w:rPr>
          <w:rFonts w:ascii="Times New Roman" w:hAnsi="Times New Roman"/>
          <w:b/>
          <w:bCs/>
          <w:color w:val="000000"/>
          <w:sz w:val="30"/>
          <w:szCs w:val="30"/>
        </w:rPr>
        <w:t xml:space="preserve">  </w:t>
      </w:r>
      <w:r w:rsidRPr="00A84933">
        <w:rPr>
          <w:rFonts w:ascii="Times New Roman" w:hAnsi="Times New Roman"/>
          <w:color w:val="000000"/>
          <w:sz w:val="30"/>
          <w:szCs w:val="30"/>
        </w:rPr>
        <w:t>Công bằng trong phân phối các yếu tố sản xuất, tiếp cận và sử dụng các cơ hội, điều kiện phát triển. Phân phối kết quả làm ra chủ yếu theo kết quả lao động, hiệu quả kinh tế, đồng thời theo mức đóng góp vốn cùng các nguồn lực khác và phân phối thông qua hệ thống an sinh xã hội, phúc lợi xã hội.</w:t>
      </w:r>
    </w:p>
    <w:p w:rsidR="006E136C" w:rsidRPr="00A84933" w:rsidRDefault="006E136C" w:rsidP="00EA3B3D">
      <w:pPr>
        <w:spacing w:line="312" w:lineRule="auto"/>
        <w:ind w:firstLine="520"/>
        <w:jc w:val="both"/>
        <w:rPr>
          <w:rFonts w:ascii="Times New Roman" w:hAnsi="Times New Roman"/>
          <w:bCs/>
          <w:color w:val="000000"/>
          <w:sz w:val="30"/>
          <w:szCs w:val="30"/>
        </w:rPr>
      </w:pPr>
      <w:r w:rsidRPr="00A84933">
        <w:rPr>
          <w:rFonts w:ascii="Times New Roman" w:hAnsi="Times New Roman"/>
          <w:bCs/>
          <w:i/>
          <w:iCs/>
          <w:color w:val="000000"/>
          <w:sz w:val="30"/>
          <w:szCs w:val="30"/>
        </w:rPr>
        <w:t>- Về chế độ quản lý</w:t>
      </w:r>
      <w:r w:rsidRPr="00A84933">
        <w:rPr>
          <w:rFonts w:ascii="Times New Roman" w:hAnsi="Times New Roman"/>
          <w:bCs/>
          <w:color w:val="000000"/>
          <w:sz w:val="30"/>
          <w:szCs w:val="30"/>
        </w:rPr>
        <w:t xml:space="preserve">: </w:t>
      </w:r>
    </w:p>
    <w:p w:rsidR="006E2C5C" w:rsidRPr="00A84933" w:rsidRDefault="006E136C" w:rsidP="00EA3B3D">
      <w:pPr>
        <w:jc w:val="both"/>
        <w:rPr>
          <w:rFonts w:ascii="Times New Roman" w:hAnsi="Times New Roman"/>
          <w:b/>
          <w:sz w:val="30"/>
          <w:szCs w:val="30"/>
        </w:rPr>
      </w:pPr>
      <w:r w:rsidRPr="00A84933">
        <w:rPr>
          <w:rFonts w:ascii="Times New Roman" w:hAnsi="Times New Roman"/>
          <w:color w:val="000000"/>
          <w:sz w:val="30"/>
          <w:szCs w:val="30"/>
        </w:rPr>
        <w:t xml:space="preserve">     Nhà nước điều tiết nền kinh tế thị trường nhằm bảo vệ lơi ích quốc gia, khai thác và sử dụng có hiệu quả các nguồn lực kinh tế, bảo vệ tài nguyên môi trường, phát triển kinh tế bền vững, bảo vệ lợi ích nhân dân, lơi ích người lao động, thực hiện các chính sách XH</w:t>
      </w:r>
    </w:p>
    <w:p w:rsidR="00B92EBE" w:rsidRPr="00A84933" w:rsidRDefault="00B92EBE" w:rsidP="00EA3B3D">
      <w:pPr>
        <w:tabs>
          <w:tab w:val="left" w:pos="1134"/>
          <w:tab w:val="left" w:pos="1276"/>
        </w:tabs>
        <w:spacing w:before="120" w:after="120"/>
        <w:ind w:right="-23" w:firstLine="709"/>
        <w:jc w:val="both"/>
        <w:rPr>
          <w:rFonts w:ascii="Times New Roman" w:hAnsi="Times New Roman"/>
          <w:b/>
          <w:sz w:val="30"/>
          <w:szCs w:val="30"/>
        </w:rPr>
      </w:pPr>
      <w:r w:rsidRPr="00A84933">
        <w:rPr>
          <w:rFonts w:ascii="Times New Roman" w:hAnsi="Times New Roman"/>
          <w:b/>
          <w:sz w:val="30"/>
          <w:szCs w:val="30"/>
        </w:rPr>
        <w:t>Liên hệ thực tiễn</w:t>
      </w:r>
    </w:p>
    <w:p w:rsidR="00B92EBE" w:rsidRPr="00A84933" w:rsidRDefault="00B92EBE"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Việt nam thị trường hoạt động còn yếu, nó chưa đủ mức độ để báo hiệu những cơ hội mới. Khu vực tư nhân còn thiếu kỹ năng và kinh nghiệm cần thiết để đáp ứng các tín hiệu về thời cơ mà họ nhận được. Do đó sự liên lạc có hiệu quả giữa nhà nước và tư nhân là cần thiết làm cho các đường lối phát triển kinh tế trở thành hiện thực.</w:t>
      </w:r>
    </w:p>
    <w:p w:rsidR="00B92EBE" w:rsidRPr="00A84933" w:rsidRDefault="00B92EBE"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Nhà nước cần xây dựng hệ thống pháp luật hoàn chỉnh, đồng bộ.Hệ thồng pháp luật cần được bổ sung và hoàn thiện trên cấc lỉnh vực :sử dụng , chuyển nhượng, và cho thuê đất đai, thị trường bất động sản thị trường vốn ... Bổ sung điều chỉnh bộ luật thuế tránh chồng chéo, khuyến khích đầu tư trong nước, xác định rõ thẩm quyền trách nhiệm của cá nhân, xây dựng bộ luật thương mại, luật ngân sách, luật hành chính nhà nước...</w:t>
      </w:r>
    </w:p>
    <w:p w:rsidR="00B92EBE" w:rsidRPr="00A84933" w:rsidRDefault="00B92EBE"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Cải cách gắn liền với đổi mới kinh tế là một nhân tố quyết định đẩm bảo kinh tế tăng trưởng nhanh, ổn định và bền vững ở nước ta.</w:t>
      </w:r>
    </w:p>
    <w:p w:rsidR="00B92EBE" w:rsidRPr="00A84933" w:rsidRDefault="00B92EBE"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Đổi mới cơ chế quản lý và sắp xếp lại doanh nghiệp nhà nước đồng thời xác định mục tiêu chiến lược phát triển kinh tế xã hội phù hợp với kinh tế xã hội nước ta và bối cảnh quốc tế hiện nay .</w:t>
      </w:r>
    </w:p>
    <w:p w:rsidR="006E2C5C" w:rsidRPr="00A84933" w:rsidRDefault="00B92EBE" w:rsidP="00EA3B3D">
      <w:pPr>
        <w:jc w:val="both"/>
        <w:rPr>
          <w:rFonts w:ascii="Times New Roman" w:hAnsi="Times New Roman"/>
          <w:sz w:val="30"/>
          <w:szCs w:val="30"/>
        </w:rPr>
      </w:pPr>
      <w:r w:rsidRPr="00A84933">
        <w:rPr>
          <w:rFonts w:ascii="Times New Roman" w:hAnsi="Times New Roman"/>
          <w:sz w:val="30"/>
          <w:szCs w:val="30"/>
        </w:rPr>
        <w:t>Trên đây là một số giải pháp cơ bản mà Việt Nam cần áp dụng nhằm đổi mới và tăng cường sự quản lý nhà nước ta hiện nay để đảm bảo phát triển một nền kinh tế ổn định, vững chắc và đạt hiệu quả công bằng xã hội./.</w:t>
      </w:r>
    </w:p>
    <w:p w:rsidR="00B92EBE" w:rsidRPr="00A84933" w:rsidRDefault="00B92EBE" w:rsidP="00EA3B3D">
      <w:pPr>
        <w:pStyle w:val="ListParagraph"/>
        <w:tabs>
          <w:tab w:val="left" w:pos="1134"/>
        </w:tabs>
        <w:spacing w:after="160" w:line="256" w:lineRule="auto"/>
        <w:ind w:left="0" w:firstLine="720"/>
        <w:jc w:val="both"/>
        <w:rPr>
          <w:rFonts w:ascii="Times New Roman" w:hAnsi="Times New Roman"/>
          <w:color w:val="FF0000"/>
          <w:sz w:val="30"/>
          <w:szCs w:val="30"/>
        </w:rPr>
      </w:pPr>
    </w:p>
    <w:p w:rsidR="00A670EF" w:rsidRDefault="00A670EF" w:rsidP="00EA3B3D">
      <w:pPr>
        <w:pStyle w:val="ListParagraph"/>
        <w:tabs>
          <w:tab w:val="left" w:pos="1134"/>
        </w:tabs>
        <w:spacing w:after="160" w:line="256" w:lineRule="auto"/>
        <w:ind w:left="0" w:firstLine="720"/>
        <w:jc w:val="both"/>
        <w:rPr>
          <w:rFonts w:ascii="Times New Roman" w:hAnsi="Times New Roman"/>
          <w:color w:val="FF0000"/>
          <w:sz w:val="30"/>
          <w:szCs w:val="30"/>
        </w:rPr>
      </w:pPr>
    </w:p>
    <w:p w:rsidR="00EB157B" w:rsidRDefault="00EB157B" w:rsidP="00EA3B3D">
      <w:pPr>
        <w:pStyle w:val="ListParagraph"/>
        <w:tabs>
          <w:tab w:val="left" w:pos="1134"/>
        </w:tabs>
        <w:spacing w:after="160" w:line="256" w:lineRule="auto"/>
        <w:ind w:left="0" w:firstLine="720"/>
        <w:jc w:val="both"/>
        <w:rPr>
          <w:rFonts w:ascii="Times New Roman" w:hAnsi="Times New Roman"/>
          <w:color w:val="FF0000"/>
          <w:sz w:val="30"/>
          <w:szCs w:val="30"/>
        </w:rPr>
      </w:pPr>
    </w:p>
    <w:p w:rsidR="00EB157B" w:rsidRPr="00A84933" w:rsidRDefault="00EB157B" w:rsidP="00EA3B3D">
      <w:pPr>
        <w:pStyle w:val="ListParagraph"/>
        <w:tabs>
          <w:tab w:val="left" w:pos="1134"/>
        </w:tabs>
        <w:spacing w:after="160" w:line="256" w:lineRule="auto"/>
        <w:ind w:left="0" w:firstLine="720"/>
        <w:jc w:val="both"/>
        <w:rPr>
          <w:rFonts w:ascii="Times New Roman" w:hAnsi="Times New Roman"/>
          <w:color w:val="FF0000"/>
          <w:sz w:val="30"/>
          <w:szCs w:val="30"/>
        </w:rPr>
      </w:pPr>
    </w:p>
    <w:p w:rsidR="00A670EF" w:rsidRPr="00A84933" w:rsidRDefault="00A670EF" w:rsidP="00EA3B3D">
      <w:pPr>
        <w:pStyle w:val="ListParagraph"/>
        <w:tabs>
          <w:tab w:val="left" w:pos="1134"/>
        </w:tabs>
        <w:spacing w:after="160" w:line="256" w:lineRule="auto"/>
        <w:ind w:left="0" w:firstLine="720"/>
        <w:jc w:val="both"/>
        <w:rPr>
          <w:rFonts w:ascii="Times New Roman" w:hAnsi="Times New Roman"/>
          <w:color w:val="FF0000"/>
          <w:sz w:val="30"/>
          <w:szCs w:val="30"/>
        </w:rPr>
      </w:pPr>
    </w:p>
    <w:p w:rsidR="00B92EBE" w:rsidRPr="00A84933" w:rsidRDefault="00B92EBE" w:rsidP="00EA3B3D">
      <w:pPr>
        <w:pStyle w:val="ListParagraph"/>
        <w:tabs>
          <w:tab w:val="left" w:pos="1134"/>
        </w:tabs>
        <w:spacing w:after="160" w:line="256" w:lineRule="auto"/>
        <w:ind w:left="0" w:firstLine="720"/>
        <w:jc w:val="both"/>
        <w:rPr>
          <w:rFonts w:ascii="Times New Roman" w:hAnsi="Times New Roman"/>
          <w:b/>
          <w:color w:val="FF0000"/>
          <w:sz w:val="30"/>
          <w:szCs w:val="30"/>
        </w:rPr>
      </w:pPr>
      <w:r w:rsidRPr="00A84933">
        <w:rPr>
          <w:rFonts w:ascii="Times New Roman" w:hAnsi="Times New Roman"/>
          <w:b/>
          <w:color w:val="FF0000"/>
          <w:sz w:val="30"/>
          <w:szCs w:val="30"/>
          <w:u w:val="single"/>
        </w:rPr>
        <w:lastRenderedPageBreak/>
        <w:t>Câu 2</w:t>
      </w:r>
      <w:r w:rsidRPr="00A84933">
        <w:rPr>
          <w:rFonts w:ascii="Times New Roman" w:hAnsi="Times New Roman"/>
          <w:b/>
          <w:color w:val="FF0000"/>
          <w:sz w:val="30"/>
          <w:szCs w:val="30"/>
        </w:rPr>
        <w:t>: Giải pháp phát triển kinh tế thị trường định hướng xã hội ch</w:t>
      </w:r>
      <w:r w:rsidR="00EB157B">
        <w:rPr>
          <w:rFonts w:ascii="Times New Roman" w:hAnsi="Times New Roman"/>
          <w:b/>
          <w:color w:val="FF0000"/>
          <w:sz w:val="30"/>
          <w:szCs w:val="30"/>
        </w:rPr>
        <w:t>ủ</w:t>
      </w:r>
      <w:r w:rsidRPr="00A84933">
        <w:rPr>
          <w:rFonts w:ascii="Times New Roman" w:hAnsi="Times New Roman"/>
          <w:b/>
          <w:color w:val="FF0000"/>
          <w:sz w:val="30"/>
          <w:szCs w:val="30"/>
        </w:rPr>
        <w:t xml:space="preserve"> nghĩa ở Việt Nam trong giai đoạn hiện nay?</w:t>
      </w:r>
    </w:p>
    <w:p w:rsidR="00704E33" w:rsidRPr="00A84933" w:rsidRDefault="00704E33" w:rsidP="00EA3B3D">
      <w:pPr>
        <w:widowControl w:val="0"/>
        <w:tabs>
          <w:tab w:val="left" w:pos="560"/>
          <w:tab w:val="left" w:pos="993"/>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709"/>
        <w:jc w:val="both"/>
        <w:rPr>
          <w:rFonts w:ascii="Times New Roman" w:hAnsi="Times New Roman"/>
          <w:color w:val="000000"/>
          <w:sz w:val="30"/>
          <w:szCs w:val="30"/>
        </w:rPr>
      </w:pPr>
      <w:r w:rsidRPr="00A84933">
        <w:rPr>
          <w:rFonts w:ascii="Times New Roman" w:hAnsi="Times New Roman"/>
          <w:b/>
          <w:bCs/>
          <w:color w:val="000000"/>
          <w:sz w:val="30"/>
          <w:szCs w:val="30"/>
        </w:rPr>
        <w:t xml:space="preserve">- </w:t>
      </w:r>
      <w:r w:rsidRPr="00A84933">
        <w:rPr>
          <w:rFonts w:ascii="Times New Roman" w:hAnsi="Times New Roman"/>
          <w:color w:val="000000"/>
          <w:sz w:val="30"/>
          <w:szCs w:val="30"/>
        </w:rPr>
        <w:t>Thực hiện nhất quán và lâu dài chính sách phát triển nền kinh tế hàng hóa nhiều thành phần, phát huy vai trò chủ đạo của kinh tế nhà nước.</w:t>
      </w:r>
    </w:p>
    <w:p w:rsidR="00704E33" w:rsidRPr="00A84933" w:rsidRDefault="00704E33" w:rsidP="00EA3B3D">
      <w:pPr>
        <w:widowControl w:val="0"/>
        <w:tabs>
          <w:tab w:val="left" w:pos="560"/>
          <w:tab w:val="left" w:pos="993"/>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709"/>
        <w:jc w:val="both"/>
        <w:rPr>
          <w:rFonts w:ascii="Times New Roman" w:hAnsi="Times New Roman"/>
          <w:color w:val="000000"/>
          <w:sz w:val="30"/>
          <w:szCs w:val="30"/>
        </w:rPr>
      </w:pPr>
      <w:r w:rsidRPr="00A84933">
        <w:rPr>
          <w:rFonts w:ascii="Times New Roman" w:hAnsi="Times New Roman"/>
          <w:b/>
          <w:bCs/>
          <w:color w:val="000000"/>
          <w:sz w:val="30"/>
          <w:szCs w:val="30"/>
        </w:rPr>
        <w:t>-</w:t>
      </w:r>
      <w:r w:rsidRPr="00A84933">
        <w:rPr>
          <w:rFonts w:ascii="Times New Roman" w:hAnsi="Times New Roman"/>
          <w:color w:val="000000"/>
          <w:sz w:val="30"/>
          <w:szCs w:val="30"/>
        </w:rPr>
        <w:t xml:space="preserve"> Đẩy mạnh CNH, HĐH đất nước gắn với phát triển kinh tế tri thức và bảo vệ tài nguyên môi trường.</w:t>
      </w:r>
    </w:p>
    <w:p w:rsidR="00704E33" w:rsidRPr="00A84933" w:rsidRDefault="00704E33" w:rsidP="00EA3B3D">
      <w:pPr>
        <w:widowControl w:val="0"/>
        <w:tabs>
          <w:tab w:val="left" w:pos="560"/>
          <w:tab w:val="left" w:pos="993"/>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709"/>
        <w:jc w:val="both"/>
        <w:rPr>
          <w:rFonts w:ascii="Times New Roman" w:hAnsi="Times New Roman"/>
          <w:color w:val="000000"/>
          <w:sz w:val="30"/>
          <w:szCs w:val="30"/>
        </w:rPr>
      </w:pPr>
      <w:r w:rsidRPr="00A84933">
        <w:rPr>
          <w:rFonts w:ascii="Times New Roman" w:hAnsi="Times New Roman"/>
          <w:b/>
          <w:bCs/>
          <w:color w:val="000000"/>
          <w:sz w:val="30"/>
          <w:szCs w:val="30"/>
        </w:rPr>
        <w:t>-</w:t>
      </w:r>
      <w:r w:rsidRPr="00A84933">
        <w:rPr>
          <w:rFonts w:ascii="Times New Roman" w:hAnsi="Times New Roman"/>
          <w:color w:val="000000"/>
          <w:sz w:val="30"/>
          <w:szCs w:val="30"/>
        </w:rPr>
        <w:t xml:space="preserve"> Phát triển đồng bộ các yếu tố thị trường và các loại thị trường.</w:t>
      </w:r>
    </w:p>
    <w:p w:rsidR="00704E33" w:rsidRPr="00A84933" w:rsidRDefault="00704E33" w:rsidP="00EA3B3D">
      <w:pPr>
        <w:widowControl w:val="0"/>
        <w:tabs>
          <w:tab w:val="left" w:pos="560"/>
          <w:tab w:val="left" w:pos="993"/>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12" w:lineRule="auto"/>
        <w:ind w:firstLine="709"/>
        <w:jc w:val="both"/>
        <w:rPr>
          <w:rFonts w:ascii="Times New Roman" w:hAnsi="Times New Roman"/>
          <w:color w:val="000000"/>
          <w:sz w:val="30"/>
          <w:szCs w:val="30"/>
        </w:rPr>
      </w:pPr>
      <w:r w:rsidRPr="00A84933">
        <w:rPr>
          <w:rFonts w:ascii="Times New Roman" w:hAnsi="Times New Roman"/>
          <w:color w:val="000000"/>
          <w:sz w:val="30"/>
          <w:szCs w:val="30"/>
        </w:rPr>
        <w:t>- Nâng cao vai trò lãnh đạo của Đảng, hiệu lực và hiệu quả quản lý của Nhà nước.</w:t>
      </w:r>
    </w:p>
    <w:p w:rsidR="00704E33" w:rsidRPr="00A84933" w:rsidRDefault="00704E33" w:rsidP="00EA3B3D">
      <w:pPr>
        <w:tabs>
          <w:tab w:val="left" w:pos="1134"/>
          <w:tab w:val="left" w:pos="1276"/>
        </w:tabs>
        <w:spacing w:before="120" w:after="120"/>
        <w:ind w:right="-23" w:firstLine="709"/>
        <w:jc w:val="both"/>
        <w:rPr>
          <w:rFonts w:ascii="Times New Roman" w:hAnsi="Times New Roman"/>
          <w:color w:val="000000"/>
          <w:sz w:val="30"/>
          <w:szCs w:val="30"/>
        </w:rPr>
      </w:pPr>
      <w:r w:rsidRPr="00A84933">
        <w:rPr>
          <w:rFonts w:ascii="Times New Roman" w:hAnsi="Times New Roman"/>
          <w:color w:val="000000"/>
          <w:sz w:val="30"/>
          <w:szCs w:val="30"/>
        </w:rPr>
        <w:t>- Mở rộng kinh tế đối ngoại, chủ động và tích cực hội nhập kinh tế quốc tế</w:t>
      </w:r>
    </w:p>
    <w:p w:rsidR="00704E33" w:rsidRPr="00A84933" w:rsidRDefault="00704E33" w:rsidP="00EA3B3D">
      <w:pPr>
        <w:tabs>
          <w:tab w:val="left" w:pos="1134"/>
          <w:tab w:val="left" w:pos="1276"/>
        </w:tabs>
        <w:spacing w:before="120" w:after="120"/>
        <w:ind w:right="-23" w:firstLine="709"/>
        <w:jc w:val="both"/>
        <w:rPr>
          <w:rFonts w:ascii="Times New Roman" w:hAnsi="Times New Roman"/>
          <w:bCs/>
          <w:i/>
          <w:spacing w:val="-12"/>
          <w:sz w:val="30"/>
          <w:szCs w:val="30"/>
          <w:lang w:val="vi-VN"/>
        </w:rPr>
      </w:pPr>
      <w:r w:rsidRPr="00A84933">
        <w:rPr>
          <w:rFonts w:ascii="Times New Roman" w:hAnsi="Times New Roman"/>
          <w:bCs/>
          <w:i/>
          <w:spacing w:val="-12"/>
          <w:sz w:val="30"/>
          <w:szCs w:val="30"/>
          <w:lang w:val="vi-VN"/>
        </w:rPr>
        <w:t>1</w:t>
      </w:r>
      <w:r w:rsidRPr="00A84933">
        <w:rPr>
          <w:rFonts w:ascii="Times New Roman" w:hAnsi="Times New Roman"/>
          <w:bCs/>
          <w:i/>
          <w:spacing w:val="-12"/>
          <w:sz w:val="30"/>
          <w:szCs w:val="30"/>
        </w:rPr>
        <w:t>.</w:t>
      </w:r>
      <w:r w:rsidRPr="00A84933">
        <w:rPr>
          <w:rFonts w:ascii="Times New Roman" w:hAnsi="Times New Roman"/>
          <w:bCs/>
          <w:i/>
          <w:spacing w:val="-12"/>
          <w:sz w:val="30"/>
          <w:szCs w:val="30"/>
          <w:lang w:val="vi-VN"/>
        </w:rPr>
        <w:t xml:space="preserve"> Phát triển kinh tế thị trường định hướng xã hội chủ nghĩa, ổn định kinh tế vĩ mô, tạo môi trường và động lực cho phát triển kinh tế - xã hội</w:t>
      </w:r>
    </w:p>
    <w:p w:rsidR="00704E33" w:rsidRPr="00A84933" w:rsidRDefault="00704E33" w:rsidP="00EA3B3D">
      <w:pPr>
        <w:tabs>
          <w:tab w:val="left" w:pos="1134"/>
          <w:tab w:val="left" w:pos="1276"/>
        </w:tabs>
        <w:spacing w:before="120" w:after="120"/>
        <w:ind w:right="-23" w:firstLine="709"/>
        <w:jc w:val="both"/>
        <w:rPr>
          <w:rFonts w:ascii="Times New Roman" w:hAnsi="Times New Roman"/>
          <w:i/>
          <w:sz w:val="30"/>
          <w:szCs w:val="30"/>
        </w:rPr>
      </w:pPr>
      <w:r w:rsidRPr="00A84933">
        <w:rPr>
          <w:rFonts w:ascii="Times New Roman" w:hAnsi="Times New Roman"/>
          <w:bCs/>
          <w:i/>
          <w:sz w:val="30"/>
          <w:szCs w:val="30"/>
          <w:lang w:val="vi-VN"/>
        </w:rPr>
        <w:t>2</w:t>
      </w:r>
      <w:r w:rsidRPr="00A84933">
        <w:rPr>
          <w:rFonts w:ascii="Times New Roman" w:hAnsi="Times New Roman"/>
          <w:bCs/>
          <w:i/>
          <w:sz w:val="30"/>
          <w:szCs w:val="30"/>
        </w:rPr>
        <w:t>.</w:t>
      </w:r>
      <w:r w:rsidRPr="00A84933">
        <w:rPr>
          <w:rFonts w:ascii="Times New Roman" w:hAnsi="Times New Roman"/>
          <w:bCs/>
          <w:i/>
          <w:sz w:val="30"/>
          <w:szCs w:val="30"/>
          <w:lang w:val="vi-VN"/>
        </w:rPr>
        <w:t xml:space="preserve"> Đẩy mạnh cơ cấu lại nền kinh tế gắn với đổi mới mô hình tăng trưởng, nâng cao năng suất, hiệu quả và sức cạnh tranh</w:t>
      </w:r>
    </w:p>
    <w:p w:rsidR="00704E33" w:rsidRPr="00A84933" w:rsidRDefault="00704E33" w:rsidP="00EA3B3D">
      <w:pPr>
        <w:tabs>
          <w:tab w:val="left" w:pos="1134"/>
          <w:tab w:val="left" w:pos="1276"/>
        </w:tabs>
        <w:spacing w:before="120" w:after="120"/>
        <w:ind w:right="-23" w:firstLine="709"/>
        <w:jc w:val="both"/>
        <w:rPr>
          <w:rFonts w:ascii="Times New Roman" w:hAnsi="Times New Roman"/>
          <w:i/>
          <w:sz w:val="30"/>
          <w:szCs w:val="30"/>
          <w:lang w:val="vi-VN"/>
        </w:rPr>
      </w:pPr>
      <w:r w:rsidRPr="00A84933">
        <w:rPr>
          <w:rFonts w:ascii="Times New Roman" w:hAnsi="Times New Roman"/>
          <w:i/>
          <w:sz w:val="30"/>
          <w:szCs w:val="30"/>
          <w:lang w:val="vi-VN"/>
        </w:rPr>
        <w:t>Tiếp tục thực hiện đồng bộ, hiệu quả Đề án tổng thể cơ cấu lại nền kinh tế và cơ cấu lại các ngành, lĩnh vực.</w:t>
      </w:r>
    </w:p>
    <w:p w:rsidR="00704E33" w:rsidRPr="00A84933" w:rsidRDefault="00704E33" w:rsidP="00EA3B3D">
      <w:pPr>
        <w:ind w:firstLine="709"/>
        <w:jc w:val="both"/>
        <w:rPr>
          <w:rFonts w:ascii="Times New Roman" w:hAnsi="Times New Roman"/>
          <w:i/>
          <w:sz w:val="30"/>
          <w:szCs w:val="30"/>
        </w:rPr>
      </w:pPr>
      <w:r w:rsidRPr="00A84933">
        <w:rPr>
          <w:rFonts w:ascii="Times New Roman" w:hAnsi="Times New Roman"/>
          <w:i/>
          <w:iCs/>
          <w:sz w:val="30"/>
          <w:szCs w:val="30"/>
          <w:lang w:val="vi-VN"/>
        </w:rPr>
        <w:t>2.1</w:t>
      </w:r>
      <w:r w:rsidRPr="00A84933">
        <w:rPr>
          <w:rFonts w:ascii="Times New Roman" w:hAnsi="Times New Roman"/>
          <w:i/>
          <w:iCs/>
          <w:sz w:val="30"/>
          <w:szCs w:val="30"/>
        </w:rPr>
        <w:t>.</w:t>
      </w:r>
      <w:r w:rsidRPr="00A84933">
        <w:rPr>
          <w:rFonts w:ascii="Times New Roman" w:hAnsi="Times New Roman"/>
          <w:i/>
          <w:iCs/>
          <w:sz w:val="30"/>
          <w:szCs w:val="30"/>
          <w:lang w:val="vi-VN"/>
        </w:rPr>
        <w:t xml:space="preserve"> Cơ cấu lại nông nghiệp gắn với xây dựng nông thôn mới</w:t>
      </w:r>
    </w:p>
    <w:p w:rsidR="00704E33" w:rsidRPr="00A84933" w:rsidRDefault="00704E33" w:rsidP="00EA3B3D">
      <w:pPr>
        <w:ind w:firstLine="709"/>
        <w:jc w:val="both"/>
        <w:rPr>
          <w:rFonts w:ascii="Times New Roman" w:hAnsi="Times New Roman"/>
          <w:i/>
          <w:sz w:val="30"/>
          <w:szCs w:val="30"/>
        </w:rPr>
      </w:pPr>
      <w:r w:rsidRPr="00A84933">
        <w:rPr>
          <w:rFonts w:ascii="Times New Roman" w:hAnsi="Times New Roman"/>
          <w:i/>
          <w:iCs/>
          <w:sz w:val="30"/>
          <w:szCs w:val="30"/>
          <w:lang w:val="vi-VN"/>
        </w:rPr>
        <w:t>2.2</w:t>
      </w:r>
      <w:r w:rsidRPr="00A84933">
        <w:rPr>
          <w:rFonts w:ascii="Times New Roman" w:hAnsi="Times New Roman"/>
          <w:i/>
          <w:iCs/>
          <w:sz w:val="30"/>
          <w:szCs w:val="30"/>
        </w:rPr>
        <w:t>.</w:t>
      </w:r>
      <w:r w:rsidRPr="00A84933">
        <w:rPr>
          <w:rFonts w:ascii="Times New Roman" w:hAnsi="Times New Roman"/>
          <w:i/>
          <w:iCs/>
          <w:sz w:val="30"/>
          <w:szCs w:val="30"/>
          <w:lang w:val="vi-VN"/>
        </w:rPr>
        <w:t xml:space="preserve"> Đẩy mạnh cơ cấu lại công nghiệp, tạo nền tảng cho công nghiệp</w:t>
      </w:r>
      <w:r w:rsidRPr="00A84933">
        <w:rPr>
          <w:rFonts w:ascii="Times New Roman" w:hAnsi="Times New Roman"/>
          <w:i/>
          <w:iCs/>
          <w:sz w:val="30"/>
          <w:szCs w:val="30"/>
        </w:rPr>
        <w:t xml:space="preserve"> hóa</w:t>
      </w:r>
      <w:r w:rsidRPr="00A84933">
        <w:rPr>
          <w:rFonts w:ascii="Times New Roman" w:hAnsi="Times New Roman"/>
          <w:i/>
          <w:iCs/>
          <w:sz w:val="30"/>
          <w:szCs w:val="30"/>
          <w:lang w:val="vi-VN"/>
        </w:rPr>
        <w:t>, hiện đại</w:t>
      </w:r>
      <w:r w:rsidRPr="00A84933">
        <w:rPr>
          <w:rFonts w:ascii="Times New Roman" w:hAnsi="Times New Roman"/>
          <w:i/>
          <w:iCs/>
          <w:sz w:val="30"/>
          <w:szCs w:val="30"/>
        </w:rPr>
        <w:t xml:space="preserve"> hóa</w:t>
      </w:r>
      <w:r w:rsidR="003C0AD8" w:rsidRPr="00A84933">
        <w:rPr>
          <w:rFonts w:ascii="Times New Roman" w:hAnsi="Times New Roman"/>
          <w:i/>
          <w:iCs/>
          <w:sz w:val="30"/>
          <w:szCs w:val="30"/>
        </w:rPr>
        <w:t>.</w:t>
      </w:r>
    </w:p>
    <w:p w:rsidR="00056DB7" w:rsidRPr="00A84933" w:rsidRDefault="00056DB7" w:rsidP="00056DB7">
      <w:pPr>
        <w:pStyle w:val="NormalWeb"/>
        <w:shd w:val="clear" w:color="auto" w:fill="FFFFFF"/>
        <w:spacing w:before="0" w:beforeAutospacing="0" w:after="150" w:afterAutospacing="0"/>
        <w:jc w:val="both"/>
        <w:rPr>
          <w:color w:val="231F20"/>
          <w:sz w:val="30"/>
          <w:szCs w:val="30"/>
        </w:rPr>
      </w:pPr>
      <w:r w:rsidRPr="00A84933">
        <w:rPr>
          <w:rStyle w:val="Strong"/>
          <w:color w:val="231F20"/>
          <w:sz w:val="30"/>
          <w:szCs w:val="30"/>
        </w:rPr>
        <w:t>1 - Thống nhất nhận thức về nền kinh tế thị trường định hướng xã hội chủ nghĩa ở nước ta</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Nền kinh tế thị trường định hướng xã hội chủ nghĩa mà nước ta xây dựng là nền kinh tế vận hành đầy đủ, đồng bộ theo các quy luật của kinh tế thị trường, đồng thời bảo đảm định hướng xã hội chủ nghĩa phù hợp với từng giai đoạn phát triển của đất nước; là nền kinh tế thị trường hiện đại và hội nhập quốc tế; có sự quản lý của Nhà nước pháp quyền xã hội chủ nghĩa, do Ðảng Cộng sản Việt Nam lãnh đạo, nhằm mục tiêu "dân giàu, nước mạnh, dân chủ, công bằng, văn minh".</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Tính hiện đại và hội nhập quốc tế của nền kinh tế thị trường định hướng xã hội chủ nghĩa ở nước ta thể hiện ở chỗ kế thừa có chọn lọc những thành tựu phát triển kinh tế thị trường của nhân loại, kinh nghiệm tổng kết từ thực tiễn hơn 30 năm đổi mới; có hệ thống pháp luật, cơ chế, chính sách và các yếu tố thị trường, các loại thị trường đầy đủ, đồng bộ, vận hành thông suốt, gắn kết chặt chẽ với các nền kinh tế trên thế giới; vai trò, chức năng của Nhà nước và thị trường được xác định và thực hiện phù hợp với thông lệ, nguyên tắc, chuẩn mực quốc tế phổ biến. Ðịnh hướng xã hội chủ nghĩa của nền kinh tế được nhất quán xác lập và tăng cường thông qua sự lãnh đạo của Ðảng và sự quản lý của Nhà nước, lấy con người làm trung tâm, vì mọi người và do con người; phát huy đầy đủ vai trò làm chủ của nhân dân, thực hiện tiến bộ và công bằng xã hội ngay trong từng bước và từng chính sách phát triển.</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lastRenderedPageBreak/>
        <w:t>- 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Doanh nghiệp nhà nước giữ vị trí then chốt và là một lực lượng vật chất quan trọng của kinh tế nhà nước. Kinh tế nhà nước, kinh tế tập thể cùng với kinh tế tư nhân là nòng cốt để phát triển một nền kinh tế độc lập, tự chủ. Các chủ thể thuộc các thành phần kinh tế bình đẳng, hợp tác, cạnh tranh cùng phát triển theo pháp luật. Khuyến khích làm giàu hợp pháp. Thực hiện phân phối chủ yếu theo kết quả lao động, hiệu quả kinh tế, đồng thời theo mức đóng góp vốn cùng các nguồn lực khác và phân phối thông qua hệ thống an sinh xã hội, phúc lợi xã hội.</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Trong nền kinh tế thị trường định hướng xã hội chủ nghĩa, 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tài nguyên, môi trường; phát triển các lĩnh vực văn hoá, xã hội. Thị trường đóng vai trò chủ yếu trong huy động và phân bổ có hiệu quả các nguồn lực, là động lực chủ yếu để giải phóng sức sản xuất; các nguồn lực nhà nước được phân bổ theo chiến lược, quy hoạch, kế hoạch phù hợp với cơ chế thị trường.</w:t>
      </w:r>
    </w:p>
    <w:p w:rsidR="00056DB7" w:rsidRPr="00A84933" w:rsidRDefault="00056DB7" w:rsidP="00EB157B">
      <w:pPr>
        <w:pStyle w:val="NormalWeb"/>
        <w:shd w:val="clear" w:color="auto" w:fill="FFFFFF"/>
        <w:spacing w:before="0" w:beforeAutospacing="0" w:after="150" w:afterAutospacing="0"/>
        <w:ind w:left="0" w:firstLine="426"/>
        <w:jc w:val="both"/>
        <w:rPr>
          <w:color w:val="231F20"/>
          <w:sz w:val="30"/>
          <w:szCs w:val="30"/>
        </w:rPr>
      </w:pPr>
      <w:r w:rsidRPr="00A84933">
        <w:rPr>
          <w:rStyle w:val="Strong"/>
          <w:color w:val="231F20"/>
          <w:sz w:val="30"/>
          <w:szCs w:val="30"/>
        </w:rPr>
        <w:t>2- Tiếp tục hoàn thiện thể chế về sở hữu, phát triển các thành phần kinh tế, các loại hình doanh nghiệp</w:t>
      </w:r>
    </w:p>
    <w:p w:rsidR="00056DB7" w:rsidRPr="00A84933" w:rsidRDefault="00056DB7" w:rsidP="00056DB7">
      <w:pPr>
        <w:pStyle w:val="NormalWeb"/>
        <w:shd w:val="clear" w:color="auto" w:fill="FFFFFF"/>
        <w:spacing w:before="0" w:beforeAutospacing="0" w:after="150" w:afterAutospacing="0"/>
        <w:jc w:val="both"/>
        <w:rPr>
          <w:color w:val="231F20"/>
          <w:sz w:val="30"/>
          <w:szCs w:val="30"/>
        </w:rPr>
      </w:pPr>
      <w:r w:rsidRPr="00A84933">
        <w:rPr>
          <w:rStyle w:val="Strong"/>
          <w:i/>
          <w:iCs/>
          <w:color w:val="231F20"/>
          <w:sz w:val="30"/>
          <w:szCs w:val="30"/>
        </w:rPr>
        <w:t>Hoàn thiện thể chế về sở hữu</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Thể chế hóa đầy đủ quyền sở hữu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hiệu lực thực thi và bảo vệ có hiệu quả quyền sở hữu tài sản.</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Hoàn thiện pháp luật về đất đai, tài nguyên để huy động, phân bổ và sử dụng hiệu quả đất đai, tài nguyên, khắc phục tình trạng tranh chấp, khiếu kiện, tham nhũng, lãng phí trong lĩnh vực này. Công khai, minh bạch việc quản lý, sử dụng đất công; tăng cường giám sát, quản lý chặt chẽ, nâng cao hiệu quả sử dụng đất giao cho các cộng đồng và doanh nghiệp nhà nước.</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Tạo thuận lợi cho việc chuyển nhượng hoặc cho thuê quyền sử dụng đất, góp vốn bằng giá trị quyền sử dụng đất; hỗ trợ tích tụ, tập trung ruộng đất để phát triển công nghiệp, dịch vụ ở nông thôn và nông nghiệp hàng hoá quy mô lớn, công nghệ cao, gắn với bảo đảm việc làm và thu nhập bền vững của nông dân, giữ vững ổn định chính trị - xã hội ở nông thôn.</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Hoàn thiện pháp luật về quản lý, khai thác và sử dụng tiết kiệm, hiệu quả tài nguyên thiên nhiên. Nhà nước giao quyền khai thác tài nguyên cho các doanh nghiệp theo cơ chế thị trường.</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lastRenderedPageBreak/>
        <w:t>- Hoàn thiện pháp luật về đầu tư vốn nhà nước, quản lý và sử dụng có hiệu quả tài sản công; phân biệt rõ tài sản đưa vào kinh doanh và tài sản để thực hiện chính sách xã hội. Ðầu tư vốn của Nhà nước vào doanh nghiệp theo cơ chế thị trường.</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Hoàn thiện thể chế về sở hữu trí tuệ theo hướng khuyến khích sáng tạo, bảo đảm tính minh bạch và độ tin cậy cao; quyền sở hữu trí tuệ được bảo vệ và thực thi hiệu quả.</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Hoàn thiện pháp luật về hợp đồng và giải quyết tranh chấp dân sự theo hướng thống nhất, đồng bộ. Ðổi mới, nâng cao hiệu lực, hiệu quả các thiết chế giải quyết tranh chấp dân sự với các quy trình, thủ tục đơn giản, công khai, minh bạch. Hoàn thiện các quy định về đăng ký và giao dịch tài sản; phát triển hệ thống đăng ký minh bạch, liên thông, dễ tiếp cận, nhất là bất động sản.</w:t>
      </w:r>
    </w:p>
    <w:p w:rsidR="00056DB7" w:rsidRPr="00A84933" w:rsidRDefault="00056DB7" w:rsidP="00EB157B">
      <w:pPr>
        <w:pStyle w:val="NormalWeb"/>
        <w:shd w:val="clear" w:color="auto" w:fill="FFFFFF"/>
        <w:spacing w:before="0" w:beforeAutospacing="0" w:after="150" w:afterAutospacing="0"/>
        <w:ind w:left="0" w:firstLine="360"/>
        <w:jc w:val="both"/>
        <w:rPr>
          <w:color w:val="231F20"/>
          <w:sz w:val="30"/>
          <w:szCs w:val="30"/>
        </w:rPr>
      </w:pPr>
      <w:r w:rsidRPr="00A84933">
        <w:rPr>
          <w:rStyle w:val="Strong"/>
          <w:i/>
          <w:iCs/>
          <w:color w:val="231F20"/>
          <w:sz w:val="30"/>
          <w:szCs w:val="30"/>
        </w:rPr>
        <w:t>Hoàn thiện thể chế phát triển các thành phần kinh tế, các loại hình doanh nghiệp</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Thực hiện nhất quán một chế độ pháp lý kinh doanh cho các doanh nghiệp, không phân biệt hình thức sở hữu, thành phần kinh tế. Mọi doanh nghiệp thuộc các thành phần kinh tế đều hoạt động theo cơ chế thị trường, bình đẳng và cạnh tranh lành mạnh theo pháp luật. Tạo điều kiện thuận lợi thúc đẩy phát triển doanh nghiệp và đội ngũ doanh nhân Việt Nam thật sự trở thành lực lượng nòng cốt, đi đầu trong sự nghiệp công nghiệp hóa, hiện đại hóa và hội nhập kinh tế quốc tế, bảo đảm tính độc lập, tự chủ của nền kinh tế.</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Hoàn thiện pháp luật về đầu tư, kinh doanh, nhất là về đầu tư công, đấu thầu. Bảo đảm quyền tự do kinh doanh, cạnh tranh lành mạnh của các chủ thể kinh tế đã được Hiến pháp quy định; xoá bỏ các rào cản đối với hoạt động đầu tư, kinh doanh. Ðẩy mạnh cải cách thủ tục hành chính. Hoàn thiện các quy định liên quan để khuyến khích và tạo điều kiện thuận lợi nhất cho hoạt động khởi nghiệp.</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Hoàn thiện thể chế về cạnh tranh; tăng cường tính minh bạch về độc quyền nhà nước. Xóa bỏ các cơ chế can thiệp hành chính trực tiếp, bao cấp của Nhà nước đối với doanh nghiệp thuộc mọi thành phần kinh tế.</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Tiếp tục hoàn thiện thể chế cơ cấu lại, đổi mới và nâng cao hiệu quả doanh nghiệp nhà nước, đáp ứng các chuẩn mực quốc tế về quản trị doanh nghiệp; thực sự hoạt động theo cơ chế thị trường. Ðẩy mạnh sắp xếp, đổi mới các doanh nghiệp nhà nước trong nông nghiệp, lâm nghiệp nhằm phát huy hiệu quả sử dụng đất, rừng và các tài sản nhà nước đã đầu tư; bảo đảm lợi ích của Nhà nước và các bên đang nhận khoán đất đai, vườn cây lâu năm. Tăng cường quản lý, giám sát, kiểm tra đối với hoạt động của doanh nghiệp nhà nước, không để thất thoát, lãng phí vốn, tài sản nhà nước.</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xml:space="preserve">- Hoàn thiện thể chế, đổi mới và nâng cao hiệu quả hoạt động của các đơn vị sự nghiệp công lập. Trao quyền tự chủ, tự chịu trách nhiệm đầy đủ cho các đơn vị sự nghiệp công lập về phạm vi hoạt động, tổ chức bộ máy, biên chế, nhân sự và tài chính gắn với cơ chế đánh giá độc lập. Thực hiện xã hội hoá tối đa các dịch vụ </w:t>
      </w:r>
      <w:r w:rsidRPr="00A84933">
        <w:rPr>
          <w:color w:val="231F20"/>
          <w:sz w:val="30"/>
          <w:szCs w:val="30"/>
        </w:rPr>
        <w:lastRenderedPageBreak/>
        <w:t>công, bảo đảm quyền bình đẳng giữa các đơn vị sự nghiệp công lập và các đơn vị ngoài công lập tham gia cung cấp dịch vụ công theo cơ chế thị trường.</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Nhà nước có cơ chế, chính sách hỗ trợ cho các hợp tác xã tiếp cận nguồn vốn, đào tạo nguồn nhân lực, chuyển giao công nghệ, hỗ trợ phát triển thị trường. Ðổi mới nội dung và phương thức hoạt động của kinh tế tập thể. Tăng cường các hình thức hợp tác, liên kết, hỗ trợ cho nông dân trong sản xuất, bảo quản, chế biến, tiêu thụ nông sản; nhân rộng các mô hình tổ chức sản xuất mới, hiệu quả; phát triển các hình thức hợp tác, liên kết sản xuất, chế biến, tiêu thụ nông sản theo chuỗi giá trị, kết nối với hệ thống tiêu thụ ở cả trong và ngoài nước; chuyển mạnh từ sản xuất theo hộ gia đình riêng lẻ sang mô hình sản xuất hợp tác, liên kết, tập trung, quy mô lớn.</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Tiếp tục hoàn thiện thể chế, tạo thuận lợi phát triển khu vực kinh tế tư nhân thực sự trở thành một động lực quan trọng của nền kinh tế. Thúc đẩy hình thành và phát triển các tập đoàn kinh tế tư nhân mạnh, có công nghệ hiện đại, năng lực quản trị tiên tiến. Hoàn thiện chính sách hỗ trợ phát triển doanh nghiệp nhỏ và vừa.</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Nâng cao hiệu quả thu hút đầu tư trực tiếp của nước ngoài; chủ động lựa chọn các dự án đầu tư nước ngoài có chuyển giao công nghệ tiên tiến và quản trị hiện đại, có cơ sở nghiên cứu và phát triển công nghệ tại Việt Nam, có cam kết liên kết, hỗ trợ doanh nghiệp trong nước tham gia chuỗi giá trị toàn cầu, phù hợp với định hướng cơ cấu lại nền kinh tế và các chiến lược, quy hoạch phát triển kinh tế.</w:t>
      </w:r>
    </w:p>
    <w:p w:rsidR="00056DB7" w:rsidRPr="00A84933" w:rsidRDefault="00056DB7" w:rsidP="00EB157B">
      <w:pPr>
        <w:pStyle w:val="NormalWeb"/>
        <w:shd w:val="clear" w:color="auto" w:fill="FFFFFF"/>
        <w:spacing w:before="0" w:beforeAutospacing="0" w:after="150" w:afterAutospacing="0"/>
        <w:ind w:left="0" w:firstLine="360"/>
        <w:jc w:val="both"/>
        <w:rPr>
          <w:color w:val="231F20"/>
          <w:sz w:val="30"/>
          <w:szCs w:val="30"/>
        </w:rPr>
      </w:pPr>
      <w:r w:rsidRPr="00A84933">
        <w:rPr>
          <w:rStyle w:val="Strong"/>
          <w:color w:val="231F20"/>
          <w:sz w:val="30"/>
          <w:szCs w:val="30"/>
        </w:rPr>
        <w:t>3 - Hoàn thiện thể chế phát triển đồng bộ các yếu tố thị trường và các loại thị trường</w:t>
      </w:r>
    </w:p>
    <w:p w:rsidR="00056DB7" w:rsidRPr="00A84933" w:rsidRDefault="00056DB7" w:rsidP="00056DB7">
      <w:pPr>
        <w:pStyle w:val="NormalWeb"/>
        <w:shd w:val="clear" w:color="auto" w:fill="FFFFFF"/>
        <w:spacing w:before="0" w:beforeAutospacing="0" w:after="150" w:afterAutospacing="0"/>
        <w:jc w:val="both"/>
        <w:rPr>
          <w:color w:val="231F20"/>
          <w:sz w:val="30"/>
          <w:szCs w:val="30"/>
        </w:rPr>
      </w:pPr>
      <w:r w:rsidRPr="00A84933">
        <w:rPr>
          <w:rStyle w:val="Strong"/>
          <w:i/>
          <w:iCs/>
          <w:color w:val="231F20"/>
          <w:sz w:val="30"/>
          <w:szCs w:val="30"/>
        </w:rPr>
        <w:t>Hoàn thiện thể chế phát triển đồng bộ các yếu tố thị trường</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Thực hiện nhất quán cơ chế giá thị trường; bảo đảm tính đúng, tính đủ và công khai, minh bạch các yếu tố hình thành giá hàng hoá, dịch vụ công thiết yếu. Không lồng ghép các chính sách xã hội trong giá hàng hóa, dịch vụ. Chuyển từ cơ chế cấp phát sang cơ chế đặt hàng; từ hỗ trợ cho các đơn vị cung cấp dịch vụ sang hỗ trợ trực tiếp cho các đối tượng thụ hưởng. Hoàn thiện pháp luật về phí, lệ phí theo hướng chuyển sang áp dụng giá dịch vụ phù hợp với cơ chế thị trường. Ðẩy mạnh hoàn thiện thể chế bảo vệ quyền lợi người tiêu dùng, phát huy đúng đắn, đầy đủ vai trò của người tiêu dùng, các hội bảo vệ quyền lợi người tiêu dùng.</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xml:space="preserve">- Cải cách mạnh mẽ chính sách tài chính về đất đai theo hướng đơn giản, ổn định, công khai, minh bạch và công bằng. Nghiên cứu, hoàn thiện pháp luật về thuế tài sản, nhất là về đất đai, bất động sản. Bảo đảm minh bạch thông tin về thị trường quyền sử dụng đất. Xác định giá trị quyền sử dụng đất theo cơ chế thị trường thông qua đấu giá, đấu thầu các dự án có sử dụng đất, thoả thuận mua bán trên thị trường; áp dụng phổ biến việc xác định giá trị quyền sử dụng đất thông qua các tổ chức thẩm định giá độc lập, chuyên nghiệp. Rà soát, điều chỉnh khung </w:t>
      </w:r>
      <w:r w:rsidRPr="00A84933">
        <w:rPr>
          <w:color w:val="231F20"/>
          <w:sz w:val="30"/>
          <w:szCs w:val="30"/>
        </w:rPr>
        <w:lastRenderedPageBreak/>
        <w:t>giá quyền sử dụng đất phù hợp với thị trường ở từng địa phương. Tăng cường áp dụng phương thức cho thuê đất.</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Thực hiện bình đẳng trong tiếp cận các yếu tố đầu vào của các doanh nghiệp thuộc mọi thành phần kinh tế. Hoàn thiện và thực thi có hiệu quả các quy định của pháp luật về công khai, minh bạch trong tiếp cận các nguồn lực công, mua sắm và đầu tư công. Tăng cường tính minh bạch đối với độc quyền nhà nước; kiểm soát, ngăn chặn, xóa bỏ độc quyền doanh nghiệp. Hoàn thiện thể chế phân bổ nguồn lực theo cơ chế thị trường vào những ngành, lĩnh vực và địa bàn đạt hiệu quả cao, có tác động lan toả. Hoàn thiện pháp luật về phá sản doanh nghiệp theo cơ chế thị trường, thể chế bảo vệ nhà đầu tư, quyền sở hữu và quyền tài sản; không hình sự hoá các mối quan hệ kinh tế và dân sự.</w:t>
      </w:r>
    </w:p>
    <w:p w:rsidR="00056DB7" w:rsidRPr="00A84933" w:rsidRDefault="00056DB7" w:rsidP="00EB157B">
      <w:pPr>
        <w:pStyle w:val="NormalWeb"/>
        <w:shd w:val="clear" w:color="auto" w:fill="FFFFFF"/>
        <w:spacing w:before="0" w:beforeAutospacing="0" w:after="150" w:afterAutospacing="0"/>
        <w:ind w:left="0" w:firstLine="360"/>
        <w:jc w:val="both"/>
        <w:rPr>
          <w:color w:val="231F20"/>
          <w:sz w:val="30"/>
          <w:szCs w:val="30"/>
        </w:rPr>
      </w:pPr>
      <w:r w:rsidRPr="00A84933">
        <w:rPr>
          <w:rStyle w:val="Strong"/>
          <w:color w:val="231F20"/>
          <w:sz w:val="30"/>
          <w:szCs w:val="30"/>
        </w:rPr>
        <w:t>Hoàn thiện thể chế để phát triển đồng bộ, vận hành thông suốt các thị trường</w:t>
      </w:r>
    </w:p>
    <w:p w:rsidR="00056DB7" w:rsidRPr="00A84933" w:rsidRDefault="00056DB7" w:rsidP="00EB157B">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Ðẩy mạnh phát triển thị trường hàng hoá, dịch vụ, gồm cả thị trường xuất, nhập khẩu, thị trường trong nước và biên mậu; phát triển hạ tầng thương mại. Thực hiện hiệu quả các cam kết quốc tế. Phát triển mạnh các phương thức giao dịch thị trường hiện đại. Xây dựng và thực hiện các tiêu chuẩn chất lượng hàng hóa, vệ sinh an toàn thực phẩm và môi trường phù hợp với yêu cầu trong nước và cam kết quốc tế, bảo vệ hợp lý thị trường trong nước, không để bị nước ngoài thâu tóm, thao túng. Hoàn thiện pháp luật về phát triển những thị trường mới, nhất là thị trường các dịch vụ có hàm lượng tri thức, công nghệ cao; thị trường công nghiệp môi trường, công nghiệp văn hóa...</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Phát triển cân bằng, đồng bộ thị trường tài chính. Thực hiện có hiệu quả chủ trương cơ cấu lại ngân sách nhà nước, quản lý nợ công. Ðẩy mạnh hợp tác công - tư. Nâng cao hiệu quả hoạt động của thị trường chứng khoán, thị trường trái phiếu; hình thành và đưa vào hoạt động có hiệu quả thị trường mua bán nợ. Phát triển thị trường bảo hiểm, thị trường dịch vụ kế toán, kiểm toán, tư vấn thuế, thẩm định giá...</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Rà soát, bổ sung, sửa đổi luật pháp bảo đảm thực hiện chính sách tiền tệ theo mục tiêu kiểm soát lạm phát, phối hợp có hiệu quả giữa chính sách tiền tệ, chính sách tài khoá và các chính sách khác. Ðiều hành lãi suất phù hợp với diễn biến kinh tế vĩ mô, lạm phát và thị trường tiền tệ. Ðiều hành tỉ giá linh hoạt theo tín hiệu thị trường. Tăng tính độc lập của Ngân hàng Nhà nước trong điều hành chính sách tiền tệ. Hoàn thiện pháp luật về cơ cấu lại các tổ chức tín dụng gắn với xử lý nợ xấu. Nâng cao năng lực tài chính, quản trị, điều hành phù hợp với chuẩn mực quốc tế; xử lý dứt điểm các tổ chức tín dụng yếu kém và tình trạng đầu tư chéo, sở hữu chéo trong lĩnh vực ngân hàng; phát triển nhanh và an toàn dịch vụ tài chính, ngân hàng.</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xml:space="preserve">- Ðổi mới, phát triển mạnh mẽ và đồng bộ thị trường khoa học - công nghệ. Tăng cường bảo hộ và thực thi quyền sở hữu trí tuệ. Có chính sách hỗ trợ, khuyến khích các tổ chức, cá nhân, doanh nghiệp đầu tư nghiên cứu, phát triển, chuyển giao công nghệ, ứng dụng tiến bộ khoa học - công nghệ vào sản xuất kinh doanh; </w:t>
      </w:r>
      <w:r w:rsidRPr="00A84933">
        <w:rPr>
          <w:color w:val="231F20"/>
          <w:sz w:val="30"/>
          <w:szCs w:val="30"/>
        </w:rPr>
        <w:lastRenderedPageBreak/>
        <w:t>xác định doanh nghiệp là lực lượng quan trọng trong phát triển và ứng dụng khoa học - công nghệ; tập trung nâng cao năng lực hấp thụ công nghệ của doanh nghiệp. Hoàn thiện chính sách nhập khẩu công nghệ; đẩy mạnh đầu tư nghiên cứu ứng dụng, nâng cao trình độ thiết kế, chế tạo trong nước.</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Tiếp tục đổi mới mạnh mẽ và đồng bộ cơ chế quản lý tài chính, tổ chức và hoạt động khoa học - công nghệ. Nghiên cứu, đổi mới phương thức sử dụng ngân sách nhà nước đầu tư cho khoa học - công nghệ. Hoàn thiện quy định về đầu tư mạo hiểm, nâng cao chất lượng hoạt động của các vườn ươm công nghệ và doanh nghiệp công nghệ cao. Thực hiện cơ chế hợp tác công - tư trong việc triển khai các dự án đổi mới công nghệ, sáng tạo, nghiên cứu và phát triển. Tiếp tục phát triển mạnh các khu công nghiệp, khu công nghệ cao. Hình thành cơ sở dữ liệu quốc gia về công nghệ, chuyên gia công nghệ. Phát triển các dịch vụ tư vấn, thẩm định, môi giới, định giá sản phẩm khoa học và công nghệ.</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Hoàn thiện pháp luật, cơ chế, chính sách để phát triển và vận hành thông suốt thị trường bất động sản. Xây dựng thể chế và các mô hình phù hợp để gắn kết quá trình công nghiệp hoá với đô thị hoá và xây dựng nông thôn mới. Xây dựng chính sách xã hội về nhà ở.</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Tập trung xây dựng, hoàn thiện pháp luật về phát triển thị trường sơ cấp, thứ cấp quyền sử dụng đất, kể cả đất nông nghiệp; bảo đảm thị trường quyền sử dụng đất hoạt động công khai, minh bạch và có trật tự. Phát triển và nâng cao hiệu quả hoạt động của thị trường cho thuê đất nông nghiệp. Nghiên cứu hoàn thiện pháp luật về thuế sử dụng tài sản, nhất là về sử dụng đất đai.</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Hoàn thiện cơ chế, chính sách để phát triển đồng bộ, liên thông thị trường lao động cả về quy mô, chất lượng lao động và cơ cấu ngành nghề. Có cơ chế, chính sách để định hướng dịch chuyển lao động, phân bố hợp lý lao động theo vùng; lao động di cư và gia đình được tiếp cận bình đẳng các dịch vụ xã hội.</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Nâng cao chất lượng hoạt động của hệ thống tổ chức dịch vụ tư vấn việc làm theo quy định của pháp luật. Minh bạch thông tin thị trường lao động. Ðẩy mạnh đổi mới, nâng cao chất lượng giáo dục - đào tạo, nhất là bậc đại học và dạy nghề. Hoàn thiện các thiết chế hoà giải, trọng tài trong giải quyết tranh chấp lao động.</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Ðẩy mạnh cải cách chế độ tiền lương, giải quyết tốt mối quan hệ giữa tăng năng suất lao động và tăng tiền lương, lấy tăng năng suất lao động làm cơ sở để tăng tiền lương. Tiếp tục hoàn thiện chính sách tiền lương, tiền công, bảo hiểm xã hội, bảo hiểm thất nghiệp, bảo hiểm y tế, bảo hiểm tai nạn lao động; hình thành cơ chế tiền lương theo nguyên tắc thị trường; bảo đảm hài hoà lợi ích của người lao động và người sử dụng lao động. Phát huy vai trò của tổ chức công đoàn ở doanh nghiệp, bảo vệ quyền và lợi ích hợp pháp của người lao động.</w:t>
      </w:r>
    </w:p>
    <w:p w:rsidR="00056DB7" w:rsidRPr="00A84933" w:rsidRDefault="00056DB7" w:rsidP="00F97FDA">
      <w:pPr>
        <w:pStyle w:val="NormalWeb"/>
        <w:shd w:val="clear" w:color="auto" w:fill="FFFFFF"/>
        <w:spacing w:before="0" w:beforeAutospacing="0" w:after="150" w:afterAutospacing="0"/>
        <w:ind w:left="0" w:firstLine="426"/>
        <w:jc w:val="both"/>
        <w:rPr>
          <w:color w:val="231F20"/>
          <w:sz w:val="30"/>
          <w:szCs w:val="30"/>
        </w:rPr>
      </w:pPr>
      <w:r w:rsidRPr="00A84933">
        <w:rPr>
          <w:rStyle w:val="Strong"/>
          <w:color w:val="231F20"/>
          <w:sz w:val="30"/>
          <w:szCs w:val="30"/>
        </w:rPr>
        <w:t>4 - Hoàn thiện thể chế gắn kết tăng trưởng kinh tế với bảo đảm phát triển bền vững, tiến bộ và công bằng xã hội, quốc phòng, an ninh, bảo vệ môi trường và ứng phó với biến đổi khí hậu</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lastRenderedPageBreak/>
        <w:t>- Tích cực thực hiện "Chương trình nghị sự 2030 về phát triển bền vững" của Liên hợp quốc; triển khai chiến lược tăng trưởng xanh. Kết hợp chặt chẽ phát triển kinh tế nhanh và bền vững với phát triển xã hội bền vững, thực hiện tiến bộ, công bằng xã hội, tạo cơ hội cho mọi thành viên trong xã hội tham gia bình đẳng và thụ hưởng công bằng thành quả từ quá trình phát triển. Phát triển hệ thống an sinh xã hội đa dạng, đa tầng, thống nhất; huy động sự tham gia của các tầng lớp nhân dân, cộng đồng xã hội thực hiện chính sách an sinh xã hội; khuyến khích người dân tự nguyện tham gia bảo đảm an sinh xã hội. Tập trung nguồn lực thực hiện Chương trình mục tiêu quốc gia về giảm nghèo bền vững.</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Hoàn thiện pháp luật để tăng cường hiệu lực, hiệu quả cơ chế giám sát, thanh tra, kiểm tra, xử lý vi phạm pháp luật về bảo vệ môi trường, phòng, chống thiên tai, ứng phó với biến đổi khí hậu.</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Ðẩy mạnh đổi mới căn bản và toàn diện giáo dục - đào tạo đáp ứng yêu cầu công nghiệp hóa, hiện đại hóa và hội nhập quốc tế. Phát triển y tế, bảo vệ sức khỏe nhân dân. Phát triển văn hóa, xây dựng con người Việt Nam phát triển toàn diện.</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Hoàn thiện thể chế về kết hợp phát triển kinh tế với bảo đảm quốc phòng, an ninh. Có cơ chế huy động các nguồn lực xã hội tham gia phát triển kinh tế các vùng biên giới trên đất liền, trên biển và hải đảo; phát triển các khu kinh tế - quốc phòng. Phát triển mạnh các ngành kinh tế biển gắn với bảo vệ vững chắc chủ quyền quốc gia và nâng cao đời sống nhân dân vùng biển, đảo. Có cơ chế, chính sách đặc thù đối với doanh nghiệp quốc phòng, an ninh, gắn kết chặt chẽ giữa công nghiệp quốc phòng, an ninh với công nghiệp dân sinh trong tổng thể chính sách công nghiệp quốc gia.</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Xây dựng thể chế liên kết vùng, hoàn thiện quy hoạch phát triển kinh tế vùng trên cơ sở phát huy lợi thế so sánh của từng địa phương; ưu tiên phát triển các vùng kinh tế động lực, đồng thời có chính sách hỗ trợ các vùng còn nhiều khó khăn; xây dựng một số đơn vị hành chính - kinh tế đặc biệt với thể chế vượt trội để tạo cực tăng trưởng và thử nghiệm đổi mới, hoàn thiện tổ chức bộ máy thuộc hệ thống chính trị. Sớm xây dựng mô hình điều phối liên kết vùng, xác định rõ địa phương đầu tàu và nhiệm vụ của từng địa phương trong vùng.</w:t>
      </w:r>
    </w:p>
    <w:p w:rsidR="00056DB7" w:rsidRPr="00F97FDA" w:rsidRDefault="00056DB7" w:rsidP="00F97FDA">
      <w:pPr>
        <w:pStyle w:val="NormalWeb"/>
        <w:shd w:val="clear" w:color="auto" w:fill="FFFFFF"/>
        <w:spacing w:before="0" w:beforeAutospacing="0" w:after="150" w:afterAutospacing="0"/>
        <w:ind w:left="0" w:firstLine="567"/>
        <w:jc w:val="both"/>
        <w:rPr>
          <w:color w:val="231F20"/>
          <w:sz w:val="28"/>
          <w:szCs w:val="28"/>
        </w:rPr>
      </w:pPr>
      <w:r w:rsidRPr="00F97FDA">
        <w:rPr>
          <w:b/>
          <w:bCs/>
          <w:sz w:val="28"/>
          <w:szCs w:val="28"/>
        </w:rPr>
        <w:t>5 - Hoàn thiện thể chế đẩy mạnh, nâng cao hiệu quả hội nhập kinh tế quốc tế</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Triển khai và thực hiện có hiệu quả Nghị quyết Hội nghị lần thứ tư Ban Chấp hành Trung ương Ðảng khóa XII về thực hiện có hiệu quả tiến trình hội nhập kinh tế quốc tế, giữ vững ổn định chính trị - xã hội trong bối cảnh nước ta tham gia các hiệp định thương mại tự do thế hệ mới.</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xml:space="preserve">- Rà soát, điều chỉnh, bổ sung hệ thống pháp luật và các thiết chế, cơ chế liên quan đáp ứng yêu cầu thực hiện các cam kết quốc tế. Xây dựng và hoàn thiện cơ chế phối hợp điều hành giữa các bộ, ngành, địa phương trong thực thi các cam kết hội nhập và tiếp cận thị trường. Ðổi mới công tác xúc tiến thương mại và đầu tư, cung cấp thông tin, hỗ trợ doanh nghiệp phát triển thị trường, nhất là thị trường </w:t>
      </w:r>
      <w:r w:rsidRPr="00A84933">
        <w:rPr>
          <w:color w:val="231F20"/>
          <w:sz w:val="30"/>
          <w:szCs w:val="30"/>
        </w:rPr>
        <w:lastRenderedPageBreak/>
        <w:t>xuất khẩu. Nâng cao năng lực phòng ngừa, giải quyết tranh chấp thương mại, đầu tư quốc tế.</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Thực hiện nhất quán chủ trương đa phương hóa, đa dạng hóa trong hợp tác kinh tế quốc tế, không để lệ thuộc vào một số ít thị trường. Nâng cao năng lực cạnh tranh quốc gia, tiềm lực của các doanh nghiệp trong nước. Xây dựng và thực hiện các cơ chế phù hợp với thông lệ quốc tế để phản ứng nhanh nhạy trước các diễn biến bất lợi trên thị trường thế giới, bảo vệ lợi ích quốc gia - dân tộc, giữ vững ổn định chính trị - xã hội.</w:t>
      </w:r>
    </w:p>
    <w:p w:rsidR="00056DB7" w:rsidRPr="00F97FDA" w:rsidRDefault="00056DB7" w:rsidP="00F97FDA">
      <w:pPr>
        <w:pStyle w:val="NormalWeb"/>
        <w:shd w:val="clear" w:color="auto" w:fill="FFFFFF"/>
        <w:spacing w:before="0" w:beforeAutospacing="0" w:after="150" w:afterAutospacing="0"/>
        <w:ind w:left="0" w:firstLine="567"/>
        <w:jc w:val="both"/>
        <w:rPr>
          <w:color w:val="231F20"/>
          <w:sz w:val="28"/>
          <w:szCs w:val="28"/>
        </w:rPr>
      </w:pPr>
      <w:r w:rsidRPr="00F97FDA">
        <w:rPr>
          <w:b/>
          <w:bCs/>
          <w:sz w:val="28"/>
          <w:szCs w:val="28"/>
        </w:rPr>
        <w:t>6 - Nâng cao năng lực lãnh đạo của Ðảng, vai trò xây dựng và thực hiện thể chế kinh tế của Nhà nước; phát huy quyền làm chủ của nhân dân trong hoàn thiện thể chế kinh tế thị trường định hướng xã hội chủ nghĩa</w:t>
      </w:r>
    </w:p>
    <w:p w:rsidR="00056DB7" w:rsidRPr="00F97FDA" w:rsidRDefault="00056DB7" w:rsidP="00F97FDA">
      <w:pPr>
        <w:pStyle w:val="NormalWeb"/>
        <w:shd w:val="clear" w:color="auto" w:fill="FFFFFF"/>
        <w:spacing w:before="0" w:beforeAutospacing="0" w:after="150" w:afterAutospacing="0"/>
        <w:ind w:left="0" w:firstLine="567"/>
        <w:jc w:val="both"/>
        <w:rPr>
          <w:color w:val="231F20"/>
          <w:sz w:val="28"/>
          <w:szCs w:val="28"/>
        </w:rPr>
      </w:pPr>
      <w:r w:rsidRPr="00F97FDA">
        <w:rPr>
          <w:b/>
          <w:bCs/>
          <w:sz w:val="28"/>
          <w:szCs w:val="28"/>
        </w:rPr>
        <w:t>Ðổi mới nội dung và phương thức lãnh đạo của Ðảng về kinh tế - xã hội</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Nâng cao năng lực hoạch định đường lối, chủ trương phát triển kinh tế - xã hội của Ðảng. Tăng cường lãnh đạo việc thể chế hóa và tổ chức thực hiện đường lối, chủ trương của Ðảng, chính sách, pháp luật của Nhà nước về kinh tế - xã hội. Tiếp tục đổi mới, nâng cao chất lượng tổng kết thực tiễn, nghiên cứu lý luận và xây dựng, ban hành nghị quyết của Ðảng về kinh tế - xã hội. Ðổi mới, kiện toàn tổ chức bộ máy và phương thức hoạt động của Ðảng, đáp ứng yêu cầu lãnh đạo phát triển kinh tế - xã hội; nâng cao hiệu quả hoạt động của cả hệ thống chính trị.</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Ðẩy mạnh công tác tuyên truyền, vận động, tạo sự đồng thuận trong Ðảng và trong xã hội đối với các chủ trương, chính sách của Ðảng về xây dựng thể chế kinh tế thị trường định hướng xã hội chủ nghĩa.</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Ðổi mới phương thức đánh giá, tuyển chọn, đào tạo, bồi dưỡng, bố trí cán bộ và lãnh đạo, chỉ đạo việc thực hiện của đội ngũ cán bộ hoạt động trong các lĩnh vực kinh tế - xã hội. Kiên quyết, kiên trì đấu tranh đẩy lùi tham nhũng, suy thoái tư tưởng chính trị, đạo đức, lối sống, những biểu hiện "tự diễn biến", "tự chuyển hoá" của đội ngũ cán bộ, công chức, nhất là người đứng đầu.</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Tăng cường công tác kiểm tra, giám sát, sơ kết, tổng kết; kịp thời phát hiện và giải quyết đúng đắn những vấn đề lớn, quan trọng, phức tạp về kinh tế - xã hội của đất nước.</w:t>
      </w:r>
    </w:p>
    <w:p w:rsidR="00056DB7" w:rsidRPr="00F97FDA" w:rsidRDefault="00056DB7" w:rsidP="00F97FDA">
      <w:pPr>
        <w:pStyle w:val="NormalWeb"/>
        <w:shd w:val="clear" w:color="auto" w:fill="FFFFFF"/>
        <w:spacing w:before="0" w:beforeAutospacing="0" w:after="150" w:afterAutospacing="0"/>
        <w:ind w:left="0" w:firstLine="567"/>
        <w:jc w:val="both"/>
        <w:rPr>
          <w:color w:val="231F20"/>
          <w:sz w:val="28"/>
          <w:szCs w:val="28"/>
        </w:rPr>
      </w:pPr>
      <w:r w:rsidRPr="00F97FDA">
        <w:rPr>
          <w:b/>
          <w:bCs/>
          <w:sz w:val="28"/>
          <w:szCs w:val="28"/>
        </w:rPr>
        <w:t>Nâng cao năng lực xây dựng và thực hiện thể chế của Nhà nước</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Nhà nước tập trung thể chế hoá nghị quyết của Ðảng, xây dựng và tổ chức thực hiện pháp luật; tăng cường sự phối hợp và kiểm soát quyền lực giữa cơ quan lập pháp, cơ quan hành pháp và cơ quan tư pháp; bảo đảm ổn định kinh tế vĩ mô; khắc phục mặt trái của thị trường; đẩy mạnh cải cách hành chính, cải thiện môi trường đầu tư, kinh doanh.</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xml:space="preserve">- Ðổi mới phương thức quản lý nhà nước về kinh tế; thực hiện đúng đắn và đầy đủ chức năng của Nhà nước trong nền kinh tế thị trường. Ðiều hành nền kinh tế không chỉ bảo đảm mục tiêu ngắn hạn mà còn hướng tới thực hiện các mục tiêu trung và dài hạn. Nâng cao năng lực phân tích, dự báo, nhất là dự báo chiến lược. </w:t>
      </w:r>
      <w:r w:rsidRPr="00A84933">
        <w:rPr>
          <w:color w:val="231F20"/>
          <w:sz w:val="30"/>
          <w:szCs w:val="30"/>
        </w:rPr>
        <w:lastRenderedPageBreak/>
        <w:t>Ðổi mới căn bản và toàn diện công tác xây dựng và thực hiện các quy hoạch, kế hoạch phát triển kinh tế - xã hội, đầu tư công và tài chính công thực sự theo cơ chế thị trường, khắc phục tình trạng "xin - cho", chủ quan, duy ý chí. Ðổi mới công tác thống kê phù hợp với chuẩn mực quốc tế. Nâng cao hiệu lực, hiệu quả công tác giám sát, kiểm tra, thanh tra, kiểm toán và thực thi pháp luật.</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Nghiên cứu, rà soát, đổi mới việc xây dựng, ban hành các văn bản quy phạm pháp luật. Nâng cao chất lượng văn bản quy phạm pháp luật, bảo đảm tính minh bạch, tính nhất quán, ổn định và dự đoán được của pháp luật.</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Rà soát, cơ cấu lại bộ máy nhà nước theo hướng tinh gọn, hiệu lực, hiệu quả. Hoàn thiện thể chế về chính quyền địa phương và quan hệ giữa Chính phủ với chính quyền địa phương. Ðổi mới tiêu chí và cách thức đánh giá kết quả hoạt động của chính quyền các cấp phù hợp với thể chế kinh tế thị trường định hướng xã hội chủ nghĩa. Hoàn thiện quy định về phân cấp; bổ sung quy định rõ nhiệm vụ, quyền hạn của các cơ quan Trung ương và địa phương về phát triển kinh tế - xã hội.</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Ðẩy mạnh cải cách tư pháp. Nâng cao năng lực, hiệu lực, hiệu quả của các thiết chế giải quyết tranh chấp dân sự, kinh doanh, thương mại, trọng tâm là các hoạt động hoà giải, trọng tài thương mại và toà án nhân dân các cấp, bảo vệ quyền, lợi ích hợp pháp của người dân và doanh nghiệp. Xử lý nghiêm minh các vi phạm pháp luật về kinh tế. Tăng cường tính độc lập của hệ thống tư pháp các cấp trong xét xử, thi hành án dân sự, kinh tế. Bảo đảm an ninh, trật tự, an toàn xã hội, tạo môi trường thuận lợi cho phát triển sản xuất, kinh doanh.</w:t>
      </w:r>
    </w:p>
    <w:p w:rsidR="00056DB7" w:rsidRPr="00F97FDA" w:rsidRDefault="00056DB7" w:rsidP="00F97FDA">
      <w:pPr>
        <w:pStyle w:val="NormalWeb"/>
        <w:shd w:val="clear" w:color="auto" w:fill="FFFFFF"/>
        <w:spacing w:before="0" w:beforeAutospacing="0" w:after="150" w:afterAutospacing="0"/>
        <w:ind w:left="0" w:firstLine="567"/>
        <w:jc w:val="both"/>
        <w:rPr>
          <w:color w:val="231F20"/>
          <w:sz w:val="28"/>
          <w:szCs w:val="28"/>
        </w:rPr>
      </w:pPr>
      <w:r w:rsidRPr="00F97FDA">
        <w:rPr>
          <w:b/>
          <w:bCs/>
          <w:sz w:val="28"/>
          <w:szCs w:val="28"/>
        </w:rPr>
        <w:t>Phát huy quyền làm chủ của nhân dân, sự tham gia của Mặt trận Tổ quốc Việt Nam và các tổ chức chính trị - xã hội, xã hội - nghề nghiệp</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Thể chế hoá các quy định của Hiến pháp về quyền con người, quyền công dân, quyền và nghĩa vụ của Mặt trận Tổ quốc Việt Nam và các tổ chức chính trị - xã hội, xã hội - nghề nghiệp. Bảo đảm mọi người đều được bình đẳng trong tiếp cận các cơ hội và điều kiện phát triển, được tham gia và hưởng lợi từ quá trình phát triển.</w:t>
      </w:r>
    </w:p>
    <w:p w:rsidR="00056DB7" w:rsidRPr="00A84933"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Phát huy vai trò giám sát, phản biện xã hội của Mặt trận Tổ quốc Việt Nam và các tổ chức chính trị - xã hội. Mở rộng thu thập ý kiến đánh giá từ doanh nghiệp và người dân đối với quá trình triển khai thực hiện đường lối, chủ trương của Ðảng, chính sách, pháp luật của Nhà nước.</w:t>
      </w:r>
    </w:p>
    <w:p w:rsidR="006E2C5C" w:rsidRPr="00F97FDA" w:rsidRDefault="00056DB7" w:rsidP="00F97FDA">
      <w:pPr>
        <w:pStyle w:val="NormalWeb"/>
        <w:shd w:val="clear" w:color="auto" w:fill="FFFFFF"/>
        <w:spacing w:before="0" w:beforeAutospacing="0" w:after="150" w:afterAutospacing="0"/>
        <w:ind w:left="0" w:firstLine="567"/>
        <w:jc w:val="both"/>
        <w:rPr>
          <w:color w:val="231F20"/>
          <w:sz w:val="30"/>
          <w:szCs w:val="30"/>
        </w:rPr>
      </w:pPr>
      <w:r w:rsidRPr="00A84933">
        <w:rPr>
          <w:color w:val="231F20"/>
          <w:sz w:val="30"/>
          <w:szCs w:val="30"/>
        </w:rPr>
        <w:t>- Tạo điều kiện thuận lợi để các tổ chức xã hội - nghề nghiệp tham gia vào các chương trình, dự án hỗ trợ doanh nghiệp của Chính phủ, thúc đẩy các hình thức liên kết doanh nghiệp, cung cấp các dịch vụ hỗ trợ doanh nghiệp thâm nhập, phát triển thị trường</w:t>
      </w:r>
    </w:p>
    <w:p w:rsidR="00A670EF" w:rsidRDefault="00A670EF" w:rsidP="00EA3B3D">
      <w:pPr>
        <w:tabs>
          <w:tab w:val="left" w:pos="993"/>
        </w:tabs>
        <w:ind w:firstLine="709"/>
        <w:jc w:val="both"/>
        <w:rPr>
          <w:rFonts w:ascii="Times New Roman" w:hAnsi="Times New Roman"/>
          <w:b/>
          <w:sz w:val="30"/>
          <w:szCs w:val="30"/>
        </w:rPr>
      </w:pPr>
    </w:p>
    <w:p w:rsidR="00F97FDA" w:rsidRPr="00A84933" w:rsidRDefault="00F97FDA" w:rsidP="00EA3B3D">
      <w:pPr>
        <w:tabs>
          <w:tab w:val="left" w:pos="993"/>
        </w:tabs>
        <w:ind w:firstLine="709"/>
        <w:jc w:val="both"/>
        <w:rPr>
          <w:rFonts w:ascii="Times New Roman" w:hAnsi="Times New Roman"/>
          <w:b/>
          <w:sz w:val="30"/>
          <w:szCs w:val="30"/>
        </w:rPr>
      </w:pPr>
    </w:p>
    <w:p w:rsidR="00A670EF" w:rsidRPr="00A84933" w:rsidRDefault="00A670EF" w:rsidP="00EA3B3D">
      <w:pPr>
        <w:tabs>
          <w:tab w:val="left" w:pos="993"/>
        </w:tabs>
        <w:ind w:firstLine="709"/>
        <w:jc w:val="both"/>
        <w:rPr>
          <w:rFonts w:ascii="Times New Roman" w:hAnsi="Times New Roman"/>
          <w:b/>
          <w:sz w:val="30"/>
          <w:szCs w:val="30"/>
        </w:rPr>
      </w:pPr>
    </w:p>
    <w:p w:rsidR="00704E33" w:rsidRPr="00A84933" w:rsidRDefault="00704E33" w:rsidP="00EA3B3D">
      <w:pPr>
        <w:tabs>
          <w:tab w:val="left" w:pos="993"/>
        </w:tabs>
        <w:ind w:firstLine="709"/>
        <w:jc w:val="both"/>
        <w:rPr>
          <w:rFonts w:ascii="Times New Roman" w:hAnsi="Times New Roman"/>
          <w:b/>
          <w:sz w:val="30"/>
          <w:szCs w:val="30"/>
        </w:rPr>
      </w:pPr>
      <w:r w:rsidRPr="00A84933">
        <w:rPr>
          <w:rFonts w:ascii="Times New Roman" w:hAnsi="Times New Roman"/>
          <w:b/>
          <w:color w:val="FF0000"/>
          <w:sz w:val="30"/>
          <w:szCs w:val="30"/>
          <w:u w:val="single"/>
        </w:rPr>
        <w:lastRenderedPageBreak/>
        <w:t>Câu 3</w:t>
      </w:r>
      <w:r w:rsidRPr="00A84933">
        <w:rPr>
          <w:rFonts w:ascii="Times New Roman" w:hAnsi="Times New Roman"/>
          <w:b/>
          <w:color w:val="FF0000"/>
          <w:sz w:val="30"/>
          <w:szCs w:val="30"/>
        </w:rPr>
        <w:t>: Trình bày những nội dung cơ bản của mô hình tăng trưởng kinh tế?</w:t>
      </w:r>
    </w:p>
    <w:p w:rsidR="00B06E5A" w:rsidRPr="00A84933" w:rsidRDefault="00B06E5A" w:rsidP="00EA3B3D">
      <w:pPr>
        <w:ind w:firstLine="709"/>
        <w:jc w:val="both"/>
        <w:rPr>
          <w:rFonts w:ascii="Times New Roman" w:hAnsi="Times New Roman"/>
          <w:b/>
          <w:color w:val="000000"/>
          <w:sz w:val="30"/>
          <w:szCs w:val="30"/>
        </w:rPr>
      </w:pPr>
      <w:r w:rsidRPr="00A84933">
        <w:rPr>
          <w:rFonts w:ascii="Times New Roman" w:hAnsi="Times New Roman"/>
          <w:b/>
          <w:bCs/>
          <w:i/>
          <w:iCs/>
          <w:color w:val="000000"/>
          <w:sz w:val="30"/>
          <w:szCs w:val="30"/>
          <w:lang w:val="en"/>
        </w:rPr>
        <w:t>1.  Khái niệm:</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en"/>
        </w:rPr>
        <w:t>Tăng trưởng kinh tế là sự tăng thêm về quy mô, sản l</w:t>
      </w:r>
      <w:r w:rsidRPr="00A84933">
        <w:rPr>
          <w:rFonts w:ascii="Times New Roman" w:hAnsi="Times New Roman"/>
          <w:color w:val="000000"/>
          <w:sz w:val="30"/>
          <w:szCs w:val="30"/>
          <w:lang w:val="vi-VN"/>
        </w:rPr>
        <w:t>ượng hàng hóa và dịch vụ trong một thời kỳ nhất định (thường là một năm).</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Mô hình tăng trưởng kinh tế là cách diễn đạt quan điểm cơ bản nhất về sự tăng trưởng kinh tế thông qua các biến số kinh tế và mối liên hệ giữa chúng.</w:t>
      </w:r>
    </w:p>
    <w:p w:rsidR="00B06E5A" w:rsidRPr="00A84933" w:rsidRDefault="00B06E5A" w:rsidP="00EA3B3D">
      <w:pPr>
        <w:autoSpaceDE w:val="0"/>
        <w:autoSpaceDN w:val="0"/>
        <w:adjustRightInd w:val="0"/>
        <w:ind w:firstLine="720"/>
        <w:jc w:val="both"/>
        <w:rPr>
          <w:rFonts w:ascii="Times New Roman" w:hAnsi="Times New Roman"/>
          <w:b/>
          <w:bCs/>
          <w:i/>
          <w:iCs/>
          <w:color w:val="000000"/>
          <w:sz w:val="30"/>
          <w:szCs w:val="30"/>
          <w:lang w:val="vi-VN"/>
        </w:rPr>
      </w:pPr>
      <w:r w:rsidRPr="00A84933">
        <w:rPr>
          <w:rFonts w:ascii="Times New Roman" w:hAnsi="Times New Roman"/>
          <w:b/>
          <w:bCs/>
          <w:i/>
          <w:iCs/>
          <w:color w:val="000000"/>
          <w:sz w:val="30"/>
          <w:szCs w:val="30"/>
          <w:lang w:val="vi-VN"/>
        </w:rPr>
        <w:t>2. Các mô hình tăng trưởng kinh tế</w:t>
      </w:r>
    </w:p>
    <w:p w:rsidR="00B06E5A" w:rsidRPr="00A84933" w:rsidRDefault="00B06E5A" w:rsidP="00EA3B3D">
      <w:pPr>
        <w:autoSpaceDE w:val="0"/>
        <w:autoSpaceDN w:val="0"/>
        <w:adjustRightInd w:val="0"/>
        <w:ind w:firstLine="720"/>
        <w:jc w:val="both"/>
        <w:rPr>
          <w:rFonts w:ascii="Times New Roman" w:hAnsi="Times New Roman"/>
          <w:i/>
          <w:iCs/>
          <w:color w:val="000000"/>
          <w:sz w:val="30"/>
          <w:szCs w:val="30"/>
          <w:lang w:val="vi-VN"/>
        </w:rPr>
      </w:pPr>
      <w:r w:rsidRPr="00A84933">
        <w:rPr>
          <w:rFonts w:ascii="Times New Roman" w:hAnsi="Times New Roman"/>
          <w:i/>
          <w:iCs/>
          <w:color w:val="000000"/>
          <w:sz w:val="30"/>
          <w:szCs w:val="30"/>
          <w:lang w:val="vi-VN"/>
        </w:rPr>
        <w:t>2.1 Mô hình tăng trưởng kinh tế theo chiều rộng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Là sự tăng trưởng kinh tế dựa trên việc gia tăng số lượng các yếu tố đầu vào như vốn, tài nguyên thiên nhiên, lao động làm chủ yếu. Mô hình tăng trưởng theo chiều rộng thường gắn với những nền kinh tế có công nghệ lạc hậu, lực lượng lao động có  trình độ thấp là chủ yếu, khai thác tài nguyên thô và hiệu quả sử dụng vốn đầu tư thấp.</w:t>
      </w:r>
    </w:p>
    <w:p w:rsidR="00B06E5A" w:rsidRPr="00A84933" w:rsidRDefault="00B06E5A" w:rsidP="00EA3B3D">
      <w:pPr>
        <w:autoSpaceDE w:val="0"/>
        <w:autoSpaceDN w:val="0"/>
        <w:adjustRightInd w:val="0"/>
        <w:ind w:firstLine="720"/>
        <w:jc w:val="both"/>
        <w:rPr>
          <w:rFonts w:ascii="Times New Roman" w:hAnsi="Times New Roman"/>
          <w:i/>
          <w:iCs/>
          <w:color w:val="000000"/>
          <w:sz w:val="30"/>
          <w:szCs w:val="30"/>
          <w:lang w:val="vi-VN"/>
        </w:rPr>
      </w:pPr>
      <w:r w:rsidRPr="00A84933">
        <w:rPr>
          <w:rFonts w:ascii="Times New Roman" w:hAnsi="Times New Roman"/>
          <w:i/>
          <w:iCs/>
          <w:color w:val="000000"/>
          <w:sz w:val="30"/>
          <w:szCs w:val="30"/>
          <w:lang w:val="vi-VN"/>
        </w:rPr>
        <w:t>2.2 Mô hình tăng trưởng kinh tế theo chiều sâu</w:t>
      </w:r>
    </w:p>
    <w:p w:rsidR="00704E33" w:rsidRPr="00A84933" w:rsidRDefault="00B06E5A" w:rsidP="00EA3B3D">
      <w:pPr>
        <w:tabs>
          <w:tab w:val="left" w:pos="993"/>
        </w:tabs>
        <w:ind w:firstLine="709"/>
        <w:jc w:val="both"/>
        <w:rPr>
          <w:rFonts w:ascii="Times New Roman" w:hAnsi="Times New Roman"/>
          <w:b/>
          <w:sz w:val="30"/>
          <w:szCs w:val="30"/>
        </w:rPr>
      </w:pPr>
      <w:r w:rsidRPr="00A84933">
        <w:rPr>
          <w:rFonts w:ascii="Times New Roman" w:hAnsi="Times New Roman"/>
          <w:color w:val="000000"/>
          <w:sz w:val="30"/>
          <w:szCs w:val="30"/>
          <w:lang w:val="vi-VN"/>
        </w:rPr>
        <w:t>Là sự tăng trưởng kinh tế dựa trên việc vận dụng khoa học – công nghệ để nâng cao hiệu quả sử dụng các yếu tố đầu vào. Mô hình tăng trưởng kinh tế theo chiều sâu thường gắn với những nền kinh tế có công nghệ hiện đại, lực lượng lao động trình độ cao chiếm tỷ trọng lớn và có năng lực thiết kế, chế tạo những sản phẩm có giá trị gia tăng cao, hiệu quả sử dụng vốn đầu tư cao.</w:t>
      </w:r>
    </w:p>
    <w:p w:rsidR="00B06E5A" w:rsidRPr="00A84933" w:rsidRDefault="00B06E5A" w:rsidP="00EA3B3D">
      <w:pPr>
        <w:pStyle w:val="Bodytext31"/>
        <w:numPr>
          <w:ilvl w:val="0"/>
          <w:numId w:val="16"/>
        </w:numPr>
        <w:tabs>
          <w:tab w:val="left" w:pos="1134"/>
          <w:tab w:val="left" w:pos="1276"/>
        </w:tabs>
        <w:spacing w:before="120" w:after="120" w:line="240" w:lineRule="auto"/>
        <w:ind w:left="0" w:right="-23" w:firstLine="709"/>
        <w:jc w:val="both"/>
        <w:rPr>
          <w:sz w:val="30"/>
          <w:szCs w:val="30"/>
          <w:lang w:bidi="vi-VN"/>
        </w:rPr>
      </w:pPr>
      <w:r w:rsidRPr="00A84933">
        <w:rPr>
          <w:sz w:val="30"/>
          <w:szCs w:val="30"/>
          <w:lang w:bidi="vi-VN"/>
        </w:rPr>
        <w:t>Các yếu tố tăng trưởng kinh tế</w:t>
      </w:r>
    </w:p>
    <w:p w:rsidR="00B06E5A" w:rsidRPr="00A84933" w:rsidRDefault="00B06E5A" w:rsidP="00EA3B3D">
      <w:pPr>
        <w:tabs>
          <w:tab w:val="left" w:pos="1134"/>
          <w:tab w:val="left" w:pos="1276"/>
        </w:tabs>
        <w:spacing w:before="120" w:after="120"/>
        <w:ind w:right="-23" w:firstLine="709"/>
        <w:jc w:val="both"/>
        <w:rPr>
          <w:rFonts w:ascii="Times New Roman" w:hAnsi="Times New Roman"/>
          <w:sz w:val="30"/>
          <w:szCs w:val="30"/>
          <w:lang w:bidi="vi-VN"/>
        </w:rPr>
      </w:pPr>
      <w:r w:rsidRPr="00A84933">
        <w:rPr>
          <w:rFonts w:ascii="Times New Roman" w:hAnsi="Times New Roman"/>
          <w:b/>
          <w:sz w:val="30"/>
          <w:szCs w:val="30"/>
          <w:lang w:bidi="vi-VN"/>
        </w:rPr>
        <w:t>Nguồn nhân lực</w:t>
      </w:r>
      <w:r w:rsidRPr="00A84933">
        <w:rPr>
          <w:rFonts w:ascii="Times New Roman" w:hAnsi="Times New Roman"/>
          <w:sz w:val="30"/>
          <w:szCs w:val="30"/>
          <w:lang w:bidi="vi-VN"/>
        </w:rPr>
        <w:t>: chất lượng đầu vào của lao động tức là kỹ năng, kiến thức và kỷ luật của đội ngũ lao động là yếu tố quan trọng nhất của tăng trưởng kinh tế. Hầu hết các yếu tố khác như tư bản, nguyên vật liệu, công nghệ đều có thể mua hoặc vay mượn được nhưng nguồn nhân lực thì khó có thể làm điều tương tự. Các yếu tố như máy móc thiết bị, nguyên vật liệu hay công nghệ sản xuất chỉ có thể phát huy được tối đa hiệu quả bởi đội ngũ lao động có trình độ văn hóa, có sức khỏe và kỷ luật lao động tốt. Thực tế nghiên cứu các nền kinh tế bị tàn phá sau Chiến tranh thế giới lần thứ II cho thấy mặc dù hầu hết tư bản bị phá hủy nhưng những nước có nguồn nhân lực chất lượng cao vẫn có thể phục hồi và phát triển kinh tế một cách ngoạn mục. Một ví dụ là nước Đức, "một lượng lớn tư bản của nước Đức bị tàn phá trong Đại chiến thế giới lần thứ hai, tuy nhiên vốn nhân lực của lực lượng lao động nước Đức vẫn tồn tại. Với những kỹ năng này, nước Đức đã phục hồi nhanh chóng sau năm 1945. Nếu không có số vốn nhân lực này thì sẽ không bao giờ có sự thần kỳ của nước Đức thời hậu chiến."</w:t>
      </w:r>
    </w:p>
    <w:p w:rsidR="00B06E5A" w:rsidRPr="00A84933" w:rsidRDefault="00B06E5A" w:rsidP="00EA3B3D">
      <w:pPr>
        <w:tabs>
          <w:tab w:val="left" w:pos="1134"/>
          <w:tab w:val="left" w:pos="1276"/>
        </w:tabs>
        <w:spacing w:before="120" w:after="120"/>
        <w:ind w:right="-23" w:firstLine="709"/>
        <w:jc w:val="both"/>
        <w:rPr>
          <w:rFonts w:ascii="Times New Roman" w:hAnsi="Times New Roman"/>
          <w:sz w:val="30"/>
          <w:szCs w:val="30"/>
          <w:lang w:bidi="vi-VN"/>
        </w:rPr>
      </w:pPr>
      <w:r w:rsidRPr="00A84933">
        <w:rPr>
          <w:rFonts w:ascii="Times New Roman" w:hAnsi="Times New Roman"/>
          <w:b/>
          <w:sz w:val="30"/>
          <w:szCs w:val="30"/>
          <w:lang w:bidi="vi-VN"/>
        </w:rPr>
        <w:t>Nguồn tài nguyên thiên nhiên</w:t>
      </w:r>
      <w:r w:rsidRPr="00A84933">
        <w:rPr>
          <w:rFonts w:ascii="Times New Roman" w:hAnsi="Times New Roman"/>
          <w:sz w:val="30"/>
          <w:szCs w:val="30"/>
          <w:lang w:bidi="vi-VN"/>
        </w:rPr>
        <w:t xml:space="preserve">: là một trong những yếu tố sản xuất cổ điển, những tài nguyên quan trọng nhất là đất đai, khoáng sản, đặc biệt là dầu mỏ, rừng và nguồn nước. Tài nguyên thiên nhiên có vai trò quan trọng để phát triển kinh tế, có những nước được thiên nhiên ưu đãi một trữ lượng dầu mỏ lớn có thể đạt được mức thu nhập cao gần như hoàn toàn dựa vào đó như Ả rập Xê út. Tuy nhiên, các nước sản xuất dầu mỏ là ngoại lệ chứ không phải quy luật, việc sở hữu nguồn tài nguyên thiên nhiên phong phú không quyết định một quốc gia có thu nhập cao. Nhật Bản là một nước gần như không có tài nguyên thiên nhiên nhưng nhờ tập trung sản xuất các </w:t>
      </w:r>
      <w:r w:rsidRPr="00A84933">
        <w:rPr>
          <w:rFonts w:ascii="Times New Roman" w:hAnsi="Times New Roman"/>
          <w:sz w:val="30"/>
          <w:szCs w:val="30"/>
          <w:lang w:bidi="vi-VN"/>
        </w:rPr>
        <w:lastRenderedPageBreak/>
        <w:t>sản phẩm có hàm lượng lao động, tư bản, công nghệ cao nên vẫn có nền kinh tế đứng thứ hai trên thế giới về quy mô.</w:t>
      </w:r>
    </w:p>
    <w:p w:rsidR="00B06E5A" w:rsidRPr="00A84933" w:rsidRDefault="00B06E5A" w:rsidP="00EA3B3D">
      <w:pPr>
        <w:tabs>
          <w:tab w:val="left" w:pos="1134"/>
          <w:tab w:val="left" w:pos="1276"/>
        </w:tabs>
        <w:spacing w:before="120" w:after="120"/>
        <w:ind w:right="-23" w:firstLine="709"/>
        <w:jc w:val="both"/>
        <w:rPr>
          <w:rFonts w:ascii="Times New Roman" w:hAnsi="Times New Roman"/>
          <w:sz w:val="30"/>
          <w:szCs w:val="30"/>
          <w:lang w:bidi="vi-VN"/>
        </w:rPr>
      </w:pPr>
      <w:r w:rsidRPr="00A84933">
        <w:rPr>
          <w:rFonts w:ascii="Times New Roman" w:hAnsi="Times New Roman"/>
          <w:b/>
          <w:sz w:val="30"/>
          <w:szCs w:val="30"/>
          <w:lang w:bidi="vi-VN"/>
        </w:rPr>
        <w:t>Tư bản</w:t>
      </w:r>
      <w:r w:rsidRPr="00A84933">
        <w:rPr>
          <w:rFonts w:ascii="Times New Roman" w:hAnsi="Times New Roman"/>
          <w:sz w:val="30"/>
          <w:szCs w:val="30"/>
          <w:lang w:bidi="vi-VN"/>
        </w:rPr>
        <w:t>: là một trong những nhân tố sản xuất, tùy theo mức độ tư bản mà người lao động được sử dụng những máy móc, thiết bị...nhiều hay ít (tỷ lệ tư bản trên mỗi lao động) và tạo ra sản lượng cao hay thấp. Để có được tư bản, phải thực hiện đầu tư nghĩa là hy sinh tiêu dùng cho tương lai. Điều này đặc biệt quan trọng trong sự phát triển dài hạn, những quốc gia có tỷ lệ đầu tư tính trên GDP cao thường có được sự tăng trưởng cao và bền vững. Tuy nhiên, tư bản không chỉ là máy móc, thiết bị do tư nhân dầu tư cho sản xuất nó còn là tư bản cố định xã hội, những thứ tạo tiền đề cho sản xuất và thương mại phát triển. Tư bản cố định xã hội thường là những dự án quy mô lớn, gần như không thể chia nhỏ được và nhiều khi có lợi suất tăng dần theo quy mô nên phải do chính phủ thực hiện. Ví dụ: hạ tầng của sản xuất (đường giao thông, mạng lưới điện quốc gia...), sức khỏe cộng đồng, thủy lợi....</w:t>
      </w:r>
    </w:p>
    <w:p w:rsidR="00704E33" w:rsidRPr="00A84933" w:rsidRDefault="00B06E5A" w:rsidP="00EA3B3D">
      <w:pPr>
        <w:tabs>
          <w:tab w:val="left" w:pos="993"/>
        </w:tabs>
        <w:ind w:firstLine="709"/>
        <w:jc w:val="both"/>
        <w:rPr>
          <w:rFonts w:ascii="Times New Roman" w:hAnsi="Times New Roman"/>
          <w:sz w:val="30"/>
          <w:szCs w:val="30"/>
          <w:lang w:bidi="vi-VN"/>
        </w:rPr>
      </w:pPr>
      <w:r w:rsidRPr="00A84933">
        <w:rPr>
          <w:rFonts w:ascii="Times New Roman" w:hAnsi="Times New Roman"/>
          <w:b/>
          <w:sz w:val="30"/>
          <w:szCs w:val="30"/>
          <w:lang w:bidi="vi-VN"/>
        </w:rPr>
        <w:t>Công nghệ</w:t>
      </w:r>
      <w:r w:rsidRPr="00A84933">
        <w:rPr>
          <w:rFonts w:ascii="Times New Roman" w:hAnsi="Times New Roman"/>
          <w:sz w:val="30"/>
          <w:szCs w:val="30"/>
          <w:lang w:bidi="vi-VN"/>
        </w:rPr>
        <w:t>: trong suốt lịch sử loài người, tăng trưởng kinh tế rõ ràng không phải là sự sao chép giản đơn, là việc đơn thuần chỉ tăng thêm lao động và tư bản, ngược lại, nó là quá trình không ngừng thay đổi công nghệ sản xuất. Công nghệ sản xuất cho phép cùng một lượng lao động và tư bản có thể tạo ra sản lượng cao hơn, nghĩa là quá trình sản xuất có hiệu quả hơn. Công nghệ phát triển ngày càng nhanh chóng và ngày nay công nghệ thông tin, công nghệ sinh học, công nghệ vật liệu mới... có những bước tiến như vũ bão góp phần gia tăng hiệu quả của sản xuất. Tuy nhiên, thay đổi công nghệ không chỉ thuần túy là việc tìm tòi, nghiên cứu; công nghệ có phát triển và ứng dụng một cách nhanh chóng được là nhờ "phần thưởng cho sự đổi mới" - sự duy trì cơ chế cho phép những sáng chế, phát minh được bảo vệ và được trả tiền một cách xứng đáng.</w:t>
      </w: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r w:rsidRPr="00A84933">
        <w:rPr>
          <w:rFonts w:ascii="Times New Roman" w:hAnsi="Times New Roman"/>
          <w:b/>
          <w:color w:val="FF0000"/>
          <w:sz w:val="30"/>
          <w:szCs w:val="30"/>
        </w:rPr>
        <w:t>Câu 4: Trình bày những yêu cầu, mục tiêu, nội dung và nguyên tắc của đổi mới mô hình tăng trưởng kinh tế ở Việt Nam đến năm 2020?</w:t>
      </w:r>
    </w:p>
    <w:p w:rsidR="00B06E5A" w:rsidRPr="00A84933" w:rsidRDefault="00B06E5A" w:rsidP="00EA3B3D">
      <w:pPr>
        <w:autoSpaceDE w:val="0"/>
        <w:autoSpaceDN w:val="0"/>
        <w:adjustRightInd w:val="0"/>
        <w:ind w:firstLine="720"/>
        <w:jc w:val="both"/>
        <w:rPr>
          <w:rFonts w:ascii="Times New Roman" w:hAnsi="Times New Roman"/>
          <w:b/>
          <w:bCs/>
          <w:color w:val="000000"/>
          <w:sz w:val="30"/>
          <w:szCs w:val="30"/>
          <w:lang w:val="vi-VN"/>
        </w:rPr>
      </w:pPr>
      <w:r w:rsidRPr="00A84933">
        <w:rPr>
          <w:rFonts w:ascii="Times New Roman" w:hAnsi="Times New Roman"/>
          <w:b/>
          <w:bCs/>
          <w:color w:val="000000"/>
          <w:sz w:val="30"/>
          <w:szCs w:val="30"/>
          <w:lang w:val="vi-VN"/>
        </w:rPr>
        <w:t>1. Sự cần thiết tất yếu của việc chuyển đổi mô hình tăng trưởng kinh tế ở Việt Nam hiện nay</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Do nền kinh tế Việt Nam vận dụng quá lâu mô hình tăng trưởng kinh tế theo chiều rộng dẫn đến nhiều hạn chế, yếu kém về hiệu quả kinh tế và năng lực cạnh tranh, mất cân đối vĩ mô trầm trọng, bất ổn xã hội và ô nhiễm môi trường.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Do xu thế toàn cầu hướng tới đổi mới mô hình tăng trưởng kinh tế để giải quyết khủng hoảng tài chính và chống suy thoái kinh tế.</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Do yêu cầu của việc cần chủ động và tích cực hội nhập kinh tế quốc tế.</w:t>
      </w:r>
    </w:p>
    <w:p w:rsidR="00B06E5A" w:rsidRPr="00A84933" w:rsidRDefault="00B06E5A" w:rsidP="00EA3B3D">
      <w:pPr>
        <w:autoSpaceDE w:val="0"/>
        <w:autoSpaceDN w:val="0"/>
        <w:adjustRightInd w:val="0"/>
        <w:ind w:firstLine="720"/>
        <w:jc w:val="both"/>
        <w:rPr>
          <w:rFonts w:ascii="Times New Roman" w:hAnsi="Times New Roman"/>
          <w:b/>
          <w:bCs/>
          <w:color w:val="000000"/>
          <w:sz w:val="30"/>
          <w:szCs w:val="30"/>
          <w:lang w:val="vi-VN"/>
        </w:rPr>
      </w:pPr>
      <w:r w:rsidRPr="00A84933">
        <w:rPr>
          <w:rFonts w:ascii="Times New Roman" w:hAnsi="Times New Roman"/>
          <w:b/>
          <w:bCs/>
          <w:color w:val="000000"/>
          <w:sz w:val="30"/>
          <w:szCs w:val="30"/>
          <w:lang w:val="vi-VN"/>
        </w:rPr>
        <w:t>2. Mô hình tăng trưởng kinh tế của Việt Nam giai đoạn 2011 – 2020</w:t>
      </w:r>
    </w:p>
    <w:p w:rsidR="00B06E5A" w:rsidRPr="00A84933" w:rsidRDefault="00B06E5A" w:rsidP="00EA3B3D">
      <w:pPr>
        <w:autoSpaceDE w:val="0"/>
        <w:autoSpaceDN w:val="0"/>
        <w:adjustRightInd w:val="0"/>
        <w:ind w:firstLine="720"/>
        <w:jc w:val="both"/>
        <w:rPr>
          <w:rFonts w:ascii="Times New Roman" w:hAnsi="Times New Roman"/>
          <w:b/>
          <w:bCs/>
          <w:i/>
          <w:iCs/>
          <w:color w:val="000000"/>
          <w:sz w:val="30"/>
          <w:szCs w:val="30"/>
          <w:lang w:val="vi-VN"/>
        </w:rPr>
      </w:pPr>
      <w:r w:rsidRPr="00A84933">
        <w:rPr>
          <w:rFonts w:ascii="Times New Roman" w:hAnsi="Times New Roman"/>
          <w:b/>
          <w:bCs/>
          <w:i/>
          <w:iCs/>
          <w:color w:val="000000"/>
          <w:sz w:val="30"/>
          <w:szCs w:val="30"/>
          <w:lang w:val="vi-VN"/>
        </w:rPr>
        <w:t>2.1 Mục tiêu</w:t>
      </w:r>
    </w:p>
    <w:p w:rsidR="00B06E5A" w:rsidRPr="00A84933" w:rsidRDefault="00B06E5A" w:rsidP="00EA3B3D">
      <w:pPr>
        <w:autoSpaceDE w:val="0"/>
        <w:autoSpaceDN w:val="0"/>
        <w:adjustRightInd w:val="0"/>
        <w:ind w:firstLine="720"/>
        <w:jc w:val="both"/>
        <w:rPr>
          <w:rFonts w:ascii="Times New Roman" w:hAnsi="Times New Roman"/>
          <w:color w:val="000000"/>
          <w:sz w:val="30"/>
          <w:szCs w:val="30"/>
        </w:rPr>
      </w:pPr>
      <w:r w:rsidRPr="00A84933">
        <w:rPr>
          <w:rFonts w:ascii="Times New Roman" w:hAnsi="Times New Roman"/>
          <w:color w:val="000000"/>
          <w:sz w:val="30"/>
          <w:szCs w:val="30"/>
          <w:lang w:val="vi-VN"/>
        </w:rPr>
        <w:t>Khắc phục hạn chế của mô hình tăng trưởng cũ, thoát khỏi “bẫy thu nhập trung bình”, tham gia hiệu quả vào chuỗi giá trị toàn cầu, hội nhập  quốc tế thành công. Phấn đấu nâng tỷ trọng đóng góp của yếu tố năng suất tổng hợp (TFP) lên 31 – 32% vào năm 2015 và 35% vào năm 2020.</w:t>
      </w:r>
    </w:p>
    <w:p w:rsidR="00A670EF" w:rsidRPr="00A84933" w:rsidRDefault="00A670EF" w:rsidP="00EA3B3D">
      <w:pPr>
        <w:autoSpaceDE w:val="0"/>
        <w:autoSpaceDN w:val="0"/>
        <w:adjustRightInd w:val="0"/>
        <w:ind w:firstLine="720"/>
        <w:jc w:val="both"/>
        <w:rPr>
          <w:rFonts w:ascii="Times New Roman" w:hAnsi="Times New Roman"/>
          <w:color w:val="000000"/>
          <w:sz w:val="30"/>
          <w:szCs w:val="30"/>
        </w:rPr>
      </w:pPr>
    </w:p>
    <w:p w:rsidR="00B06E5A" w:rsidRPr="00A84933" w:rsidRDefault="00B06E5A" w:rsidP="00EA3B3D">
      <w:pPr>
        <w:autoSpaceDE w:val="0"/>
        <w:autoSpaceDN w:val="0"/>
        <w:adjustRightInd w:val="0"/>
        <w:ind w:firstLine="720"/>
        <w:jc w:val="both"/>
        <w:rPr>
          <w:rFonts w:ascii="Times New Roman" w:hAnsi="Times New Roman"/>
          <w:b/>
          <w:bCs/>
          <w:i/>
          <w:iCs/>
          <w:color w:val="000000"/>
          <w:sz w:val="30"/>
          <w:szCs w:val="30"/>
          <w:lang w:val="vi-VN"/>
        </w:rPr>
      </w:pPr>
      <w:r w:rsidRPr="00A84933">
        <w:rPr>
          <w:rFonts w:ascii="Times New Roman" w:hAnsi="Times New Roman"/>
          <w:b/>
          <w:bCs/>
          <w:i/>
          <w:iCs/>
          <w:color w:val="000000"/>
          <w:sz w:val="30"/>
          <w:szCs w:val="30"/>
          <w:lang w:val="vi-VN"/>
        </w:rPr>
        <w:lastRenderedPageBreak/>
        <w:t>2.2 Nguyên tắc</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Chuyển dần tăng trưởng kinh tế theo chiều rộng sang tăng trưởng kinh tế theo chiều sâu.</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Lấy hiện đại hoá làm nền tảng để đạt được tăng trưởng kinh tế cao, ổn định và dài hạn.</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Đảm bảo sự bình đẳng giữa các thành phần kinh tế và phát triển đồng bộ các vùng.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Hài hoà vai trò Nhà nước và thị trường trong phân phối các nguồn lực tăng trưởng.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Gắn tăng trưởng kinh tế với thực hiện tiến bộ, công bằng xã hội và bảo vệ tài nguyên, môi trường.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Đổi mới mô hình tăng trưởng một cách toàn diện, đồng bộ và có hệ thống.</w:t>
      </w:r>
    </w:p>
    <w:p w:rsidR="00B06E5A" w:rsidRPr="00A84933" w:rsidRDefault="00B06E5A" w:rsidP="00EA3B3D">
      <w:pPr>
        <w:autoSpaceDE w:val="0"/>
        <w:autoSpaceDN w:val="0"/>
        <w:adjustRightInd w:val="0"/>
        <w:ind w:firstLine="720"/>
        <w:jc w:val="both"/>
        <w:rPr>
          <w:rFonts w:ascii="Times New Roman" w:hAnsi="Times New Roman"/>
          <w:b/>
          <w:bCs/>
          <w:i/>
          <w:iCs/>
          <w:color w:val="000000"/>
          <w:sz w:val="30"/>
          <w:szCs w:val="30"/>
          <w:lang w:val="vi-VN"/>
        </w:rPr>
      </w:pPr>
      <w:r w:rsidRPr="00A84933">
        <w:rPr>
          <w:rFonts w:ascii="Times New Roman" w:hAnsi="Times New Roman"/>
          <w:b/>
          <w:bCs/>
          <w:i/>
          <w:iCs/>
          <w:color w:val="000000"/>
          <w:sz w:val="30"/>
          <w:szCs w:val="30"/>
          <w:lang w:val="vi-VN"/>
        </w:rPr>
        <w:t>2.3 Giải pháp</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Chú trọng phát triển nguồn nhân lực chất lượng cao.</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Xây dựng tiềm lực khoa học – công nghệ.</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Tái cấu trúc nền kinh tế.</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Hoàn thiện thể chế kinh tế thị trường.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Phát huy vai trò động lực của thành phần kinh tế tư nhân.</w:t>
      </w: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r w:rsidRPr="00A84933">
        <w:rPr>
          <w:rFonts w:ascii="Times New Roman" w:hAnsi="Times New Roman"/>
          <w:color w:val="000000"/>
          <w:sz w:val="30"/>
          <w:szCs w:val="30"/>
          <w:lang w:val="vi-VN"/>
        </w:rPr>
        <w:t>- Nâng cao năng lực và hiệu quả quản lý kinh tế của Nhà nước</w:t>
      </w: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r w:rsidRPr="00A84933">
        <w:rPr>
          <w:rFonts w:ascii="Times New Roman" w:hAnsi="Times New Roman"/>
          <w:b/>
          <w:color w:val="FF0000"/>
          <w:sz w:val="30"/>
          <w:szCs w:val="30"/>
        </w:rPr>
        <w:t>Câu 5: Trình bày những quan điểm, định hướng và giải pháp chủ yếu phát triển các ngành, lĩnh vực kinh tế theo hướng phát triển bền vững ở Việt Nam hiện nay?</w:t>
      </w:r>
    </w:p>
    <w:p w:rsidR="00B06E5A" w:rsidRPr="00A84933" w:rsidRDefault="00B06E5A" w:rsidP="00EA3B3D">
      <w:pPr>
        <w:autoSpaceDE w:val="0"/>
        <w:autoSpaceDN w:val="0"/>
        <w:adjustRightInd w:val="0"/>
        <w:ind w:firstLine="720"/>
        <w:jc w:val="both"/>
        <w:rPr>
          <w:rFonts w:ascii="Times New Roman" w:hAnsi="Times New Roman"/>
          <w:b/>
          <w:bCs/>
          <w:color w:val="000000"/>
          <w:sz w:val="30"/>
          <w:szCs w:val="30"/>
          <w:lang w:val="vi-VN"/>
        </w:rPr>
      </w:pPr>
      <w:r w:rsidRPr="00A84933">
        <w:rPr>
          <w:rFonts w:ascii="Times New Roman" w:hAnsi="Times New Roman"/>
          <w:b/>
          <w:bCs/>
          <w:color w:val="000000"/>
          <w:sz w:val="30"/>
          <w:szCs w:val="30"/>
          <w:lang w:val="vi-VN"/>
        </w:rPr>
        <w:t>1. Mối quan hệ giữa các ngành, lĩnh vực kinh tế với tăng trưởng kinh tế</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Các ngành, lĩnh vực kinh tế gồm nông nghiệp – công nghiệp – dịch vụ không chỉ có mối liên hệ với nhau mà còn có mối liên hệ với tăng trưởng kinh tế. Chính các ngành, lĩnh vực kinh tế thúc đẩy tăng trưởng kinh tế, là cơ sở để thực hiện các mục tiêu tăng trưởng và tăng trưởng kinh tế tạo nguồn lực cho sự phát triển các ngành, lĩnh vực kinh tế.</w:t>
      </w:r>
    </w:p>
    <w:p w:rsidR="00B06E5A" w:rsidRPr="00A84933" w:rsidRDefault="00B06E5A" w:rsidP="00EA3B3D">
      <w:pPr>
        <w:autoSpaceDE w:val="0"/>
        <w:autoSpaceDN w:val="0"/>
        <w:adjustRightInd w:val="0"/>
        <w:ind w:firstLine="720"/>
        <w:jc w:val="both"/>
        <w:rPr>
          <w:rFonts w:ascii="Times New Roman" w:hAnsi="Times New Roman"/>
          <w:b/>
          <w:bCs/>
          <w:color w:val="000000"/>
          <w:sz w:val="30"/>
          <w:szCs w:val="30"/>
          <w:lang w:val="vi-VN"/>
        </w:rPr>
      </w:pPr>
      <w:r w:rsidRPr="00A84933">
        <w:rPr>
          <w:rFonts w:ascii="Times New Roman" w:hAnsi="Times New Roman"/>
          <w:b/>
          <w:bCs/>
          <w:color w:val="000000"/>
          <w:sz w:val="30"/>
          <w:szCs w:val="30"/>
          <w:lang w:val="vi-VN"/>
        </w:rPr>
        <w:t>2. Thực trạng và giải pháp phát triển các ngành, lĩnh vực kinh tế ở Việt Nam</w:t>
      </w:r>
    </w:p>
    <w:p w:rsidR="00B06E5A" w:rsidRPr="00A84933" w:rsidRDefault="00B06E5A" w:rsidP="00EA3B3D">
      <w:pPr>
        <w:autoSpaceDE w:val="0"/>
        <w:autoSpaceDN w:val="0"/>
        <w:adjustRightInd w:val="0"/>
        <w:ind w:firstLine="720"/>
        <w:jc w:val="both"/>
        <w:rPr>
          <w:rFonts w:ascii="Times New Roman" w:hAnsi="Times New Roman"/>
          <w:b/>
          <w:bCs/>
          <w:i/>
          <w:iCs/>
          <w:color w:val="000000"/>
          <w:sz w:val="30"/>
          <w:szCs w:val="30"/>
          <w:lang w:val="vi-VN"/>
        </w:rPr>
      </w:pPr>
      <w:r w:rsidRPr="00A84933">
        <w:rPr>
          <w:rFonts w:ascii="Times New Roman" w:hAnsi="Times New Roman"/>
          <w:b/>
          <w:bCs/>
          <w:i/>
          <w:iCs/>
          <w:color w:val="000000"/>
          <w:sz w:val="30"/>
          <w:szCs w:val="30"/>
          <w:lang w:val="vi-VN"/>
        </w:rPr>
        <w:t>2.1 Thực trạng</w:t>
      </w:r>
    </w:p>
    <w:p w:rsidR="00B06E5A" w:rsidRPr="00A84933" w:rsidRDefault="00B06E5A" w:rsidP="00EA3B3D">
      <w:pPr>
        <w:autoSpaceDE w:val="0"/>
        <w:autoSpaceDN w:val="0"/>
        <w:adjustRightInd w:val="0"/>
        <w:ind w:firstLine="720"/>
        <w:jc w:val="both"/>
        <w:rPr>
          <w:rFonts w:ascii="Times New Roman" w:hAnsi="Times New Roman"/>
          <w:i/>
          <w:iCs/>
          <w:color w:val="000000"/>
          <w:sz w:val="30"/>
          <w:szCs w:val="30"/>
          <w:lang w:val="vi-VN"/>
        </w:rPr>
      </w:pPr>
      <w:r w:rsidRPr="00A84933">
        <w:rPr>
          <w:rFonts w:ascii="Times New Roman" w:hAnsi="Times New Roman"/>
          <w:i/>
          <w:iCs/>
          <w:color w:val="000000"/>
          <w:sz w:val="30"/>
          <w:szCs w:val="30"/>
          <w:lang w:val="vi-VN"/>
        </w:rPr>
        <w:t>2.1.1 Kết quả đạt được</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w:t>
      </w:r>
      <w:r w:rsidRPr="00A84933">
        <w:rPr>
          <w:rFonts w:ascii="Times New Roman" w:hAnsi="Times New Roman"/>
          <w:color w:val="000000"/>
          <w:sz w:val="30"/>
          <w:szCs w:val="30"/>
          <w:u w:val="single"/>
          <w:lang w:val="vi-VN"/>
        </w:rPr>
        <w:t>Nông nghiệp</w:t>
      </w:r>
      <w:r w:rsidRPr="00A84933">
        <w:rPr>
          <w:rFonts w:ascii="Times New Roman" w:hAnsi="Times New Roman"/>
          <w:color w:val="000000"/>
          <w:sz w:val="30"/>
          <w:szCs w:val="30"/>
          <w:lang w:val="vi-VN"/>
        </w:rPr>
        <w:t>:</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Nông nghiệp phát triển ổn định, sản xuất lương thực đã đảm bảo an ninh lương thực quốc gia.</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.Trong nội bộ cơ cấu kinh tế nông nghiệp, nông thôn đã có sự chuyển dịch ngày càng tích cực theo hướng CNH, HĐH.</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.Kinh tế nông thôn và đời sống của nông dân được cải thiện hơn trứơc.</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.Việc tập trung đầu tư xây dựng kết cấu hạ tầng nông thôn, đầu tư, phát triển giống mới có năng suất, chất lượng cao, phát triển các cụm công nghiệp, làng nghề, </w:t>
      </w:r>
      <w:r w:rsidRPr="00A84933">
        <w:rPr>
          <w:rFonts w:ascii="Times New Roman" w:hAnsi="Times New Roman"/>
          <w:color w:val="000000"/>
          <w:sz w:val="30"/>
          <w:szCs w:val="30"/>
          <w:lang w:val="vi-VN"/>
        </w:rPr>
        <w:lastRenderedPageBreak/>
        <w:t>tiểu thủ công nghiệp,… đã có tác động tích cực đến việc sản xuất, tạo việc làm và xóa đói, giảm nghèo.</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.Tỷ lệ hộ nông nghiệp giảm, tỷ lệ hộ công nghiệp, dịch vụ tăng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Công nghiệp:</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Sản phẩm công nghiệp phát triển ngày càng đa dạng, phong phú về chủng loại, chất lượng được cải thiện, từng bước nâng cao khả năng cạnh tranh, đảm bảo cung cầu của nền kinh tế, giữ vững thị trường trong nước và mở rộng thị trường xuất khẩu.</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Cơ cấu ngành công nghiệp đã có sự chuyển dịch theo hướng phát huy được lợi thế của ngành, hình thành được một số khu công nghiệp, khu chế xuất có công nghệ cao, đồng thời phát triển mạnh một số ngành chế biến nông sản.</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Đã đầu tư phát triển một số ngành công nghiệp mới, công nghệ cao.</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w:t>
      </w:r>
      <w:r w:rsidRPr="00A84933">
        <w:rPr>
          <w:rFonts w:ascii="Times New Roman" w:hAnsi="Times New Roman"/>
          <w:color w:val="000000"/>
          <w:sz w:val="30"/>
          <w:szCs w:val="30"/>
          <w:u w:val="single"/>
          <w:lang w:val="vi-VN"/>
        </w:rPr>
        <w:t>Dịch vụ</w:t>
      </w:r>
      <w:r w:rsidRPr="00A84933">
        <w:rPr>
          <w:rFonts w:ascii="Times New Roman" w:hAnsi="Times New Roman"/>
          <w:color w:val="000000"/>
          <w:sz w:val="30"/>
          <w:szCs w:val="30"/>
          <w:lang w:val="vi-VN"/>
        </w:rPr>
        <w:t>:</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Khu vực dịch vụ có tốc độ tăng trưởng ổn định</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Các ngành dịch vụ truyền thống như thương nghiệp, vận tải, bưu chính viễn thông, khách sạn, nhà hàng phát triển khá.</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Các ngành dịch vụ có tỷ lệ phí trung gian thấp: ngân hàng, bảo hiểm phát triển khá nhanh.</w:t>
      </w:r>
    </w:p>
    <w:p w:rsidR="00B06E5A" w:rsidRPr="00A84933" w:rsidRDefault="00B06E5A" w:rsidP="00EA3B3D">
      <w:pPr>
        <w:autoSpaceDE w:val="0"/>
        <w:autoSpaceDN w:val="0"/>
        <w:adjustRightInd w:val="0"/>
        <w:jc w:val="both"/>
        <w:rPr>
          <w:rFonts w:ascii="Times New Roman" w:hAnsi="Times New Roman"/>
          <w:i/>
          <w:iCs/>
          <w:color w:val="000000"/>
          <w:sz w:val="30"/>
          <w:szCs w:val="30"/>
          <w:lang w:val="vi-VN"/>
        </w:rPr>
      </w:pPr>
      <w:r w:rsidRPr="00A84933">
        <w:rPr>
          <w:rFonts w:ascii="Times New Roman" w:hAnsi="Times New Roman"/>
          <w:color w:val="000000"/>
          <w:sz w:val="30"/>
          <w:szCs w:val="30"/>
          <w:lang w:val="vi-VN"/>
        </w:rPr>
        <w:tab/>
      </w:r>
      <w:r w:rsidRPr="00A84933">
        <w:rPr>
          <w:rFonts w:ascii="Times New Roman" w:hAnsi="Times New Roman"/>
          <w:i/>
          <w:iCs/>
          <w:color w:val="000000"/>
          <w:sz w:val="30"/>
          <w:szCs w:val="30"/>
          <w:lang w:val="vi-VN"/>
        </w:rPr>
        <w:t>2.1.2 Tồn tại, khuyết điểm</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Tăng trưởng kinh tế chủ yếu theo chiều rộng dựa vào tăng đầu tư, khai thác tài nguyên; các cân đối vĩ mô chưa vững chắc. </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Công nghiệp chế tạo, chế biến phát triển chậm, gia công, lắp ráp còn chiếm tỉ trọng lớn. </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Cơ cấu kinh tế giữa các ngành, lĩnh vực chuyển dịch theo hướng tích cực nhưng còn chậm. Cơ cấu trong nội bộ từng ngành cũng chưa thật hợp lý. </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Năng suất lao động xã hội thấp hơn nhiều so với các nước trong khu vực. Năng lực cạnh tranh quốc gia chậm được cải thiện. </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Đầu tư vẫn dàn trải. Hiệu quả sử dụng các nguồn vốn đầu tư còn thấp, còn thất thoát, lãng phí, nhất là nguồn vốn đầu tư của Nhà nước. </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Hệ thống kết cấu hạ tầng phát triển chậm, thiếu đồng bộ, đặc biệt đối với khu vực đồng bào dân tộc thiểu số. Chất lượng nhiều công trình xây dựng cơ bản còn thấp. </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Quản lý, khai thác, sử dụng tài nguyên thiên nhiên hiệu quả chưa cao, còn lãng phí. Tình trạng khai thác rừng, khai thác khoáng sản bất hợp pháp vẫn còn xảy ra ở nhiều nơi, nhưng chưa có biện pháp hữu hiệu, ngăn chặn kịp thời. </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Trình độ phát triển giữa các vùng cách biệt lớn và có xu hướng mở rộng. </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Các chỉ tiêu tốc độ tăng trưởng kinh tế (GDP) và chuyển dịch cơ cấu kinh tế không đạt kế hoạch Đại hội X đề ra.</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Những yếu tố bảo đảm định hướng xã hội chủ nghĩa của nền kinh tế thị trường chưa được chú ý đúng mức. Một số tập đoàn kinh tế và doanh nghiệp nhà nước kinh doanh thua lỗ, gây bức xúc trong xã hội. Chỉ đạo đổi mới, phát triển kinh tế tập thể, các nông, lâm trường quốc doanh chậm, lúng túng. </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lastRenderedPageBreak/>
        <w:t xml:space="preserve">. Chất lượng xây dựng và thực hiện quy hoạch, kế hoạch phát triển một số ngành, vùng, nhất là quy hoạch sử dụng đất đai, tài nguyên khoáng sản còn yếu, gây lãng phí, thất thoát lớn. </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Quản lý thị trường, nhất là thị trường bất động sản, thị trường tài chính, có lúc còn lúng túng, sơ hở, thiếu chặt chẽ dẫn đến tình trạng đầu cơ, làm giàu bất chính cho một số người; chính sách phân phối còn nhiều bất hợp lý.</w:t>
      </w:r>
    </w:p>
    <w:p w:rsidR="00B06E5A" w:rsidRPr="00A84933" w:rsidRDefault="00B06E5A" w:rsidP="00EA3B3D">
      <w:pPr>
        <w:autoSpaceDE w:val="0"/>
        <w:autoSpaceDN w:val="0"/>
        <w:adjustRightInd w:val="0"/>
        <w:ind w:firstLine="720"/>
        <w:jc w:val="both"/>
        <w:rPr>
          <w:rFonts w:ascii="Times New Roman" w:hAnsi="Times New Roman"/>
          <w:b/>
          <w:bCs/>
          <w:color w:val="000000"/>
          <w:sz w:val="30"/>
          <w:szCs w:val="30"/>
          <w:lang w:val="vi-VN"/>
        </w:rPr>
      </w:pPr>
      <w:r w:rsidRPr="00A84933">
        <w:rPr>
          <w:rFonts w:ascii="Times New Roman" w:hAnsi="Times New Roman"/>
          <w:b/>
          <w:bCs/>
          <w:color w:val="000000"/>
          <w:sz w:val="30"/>
          <w:szCs w:val="30"/>
          <w:lang w:val="vi-VN"/>
        </w:rPr>
        <w:t>3. Phương hướng phát triển các ngành, lĩnh vực kinh tế của Việt Nam hiện nay</w:t>
      </w:r>
    </w:p>
    <w:p w:rsidR="00B06E5A" w:rsidRPr="00A84933" w:rsidRDefault="00B06E5A" w:rsidP="00EA3B3D">
      <w:pPr>
        <w:autoSpaceDE w:val="0"/>
        <w:autoSpaceDN w:val="0"/>
        <w:adjustRightInd w:val="0"/>
        <w:ind w:firstLine="720"/>
        <w:jc w:val="both"/>
        <w:rPr>
          <w:rFonts w:ascii="Times New Roman" w:hAnsi="Times New Roman"/>
          <w:b/>
          <w:bCs/>
          <w:color w:val="000000"/>
          <w:sz w:val="30"/>
          <w:szCs w:val="30"/>
          <w:lang w:val="vi-VN"/>
        </w:rPr>
      </w:pPr>
      <w:r w:rsidRPr="00A84933">
        <w:rPr>
          <w:rFonts w:ascii="Times New Roman" w:hAnsi="Times New Roman"/>
          <w:b/>
          <w:bCs/>
          <w:color w:val="000000"/>
          <w:sz w:val="30"/>
          <w:szCs w:val="30"/>
          <w:lang w:val="vi-VN"/>
        </w:rPr>
        <w:t>3.1 Phát triển mạnh công nghiệp và xây dựng theo hướng hiện đại, nâng cao chất lượng và sức cạnh tranh</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Cơ cấu lại sản xuất công nghiệp cả về ngành kinh tế - kỹ thuật, vùng và giá trị mới. Tăng hàm lượng khoa học công nghệ và tỉ trọng giá trị nội địa trong sản phẩm. Phát triển có chọn lọc công nghiệp chế biến, chế tác, công nghiệp công nghệ cao, công nghiệp năng lượng, khai khoáng, luyện kim, hoá chất, công nghiệp quốc phòng. Ưu tiên phát triển các sản phẩm có lợi thế cạnh tranh, sản phẩm có khả năng tham gia mạng sản xuất và chuỗi giá trị toàn cầu thuộc các ngành công nghiệp công nghệ cao, công nghiệp cơ khí, công nghiệp công nghệ thông tin và truyền thông, công nghiệp dược... Phát triển mạnh công nghiệp hỗ trợ. Chú trọng phát triển công nghiệp phục vụ nông nghiệp, nông thôn, năng lượng sạch, năng lượng tái tạo và vật liệu mới đi đôi với áp dụng công nghệ tiết kiệm năng lượng, nguyên liệu. Từng bước phát triển công nghiệp sinh học và công nghiệp môi trường. Tiếp tục phát triển phù hợp các ngành công nghiệp sử dụng nhiều lao động.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Phát huy hiệu quả các khu, cụm công nghiệp và đẩy mạnh phát triển công nghiệp theo hình thức cụm, nhóm sản phẩm tạo thành các tổ hợp công nghiệp quy mô lớn và hiệu quả cao; hoàn thành việc xây dựng các khu công nghệ cao và triển khai xây dựng một số khu nghiên cứu cải tiến kỹ thuật và đổi mới công nghệ. Thực hiện phân bố công nghiệp hợp lý trên toàn lãnh thổ, bảo đảm phát triển cân đối và hiệu quả giữa các vùng.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Phát triển ngành xây dựng đạt trình độ tiên tiến trong khu vực. Nhanh chóng tiếp cận và làm chủ các công nghệ hiện đại, nâng cao năng lực công nghiệp xây lắp đáp ứng yêu cầu xây dựng trong nước và có khả năng cạnh tranh trong đấu thầu quốc tế. Phát triển mạnh công nghiệp vật liệu xây dựng, nhất là vật liệu chất lượng cao, áp dụng công nghệ mới.</w:t>
      </w:r>
    </w:p>
    <w:p w:rsidR="00B06E5A" w:rsidRPr="00A84933" w:rsidRDefault="00B06E5A" w:rsidP="00EA3B3D">
      <w:pPr>
        <w:autoSpaceDE w:val="0"/>
        <w:autoSpaceDN w:val="0"/>
        <w:adjustRightInd w:val="0"/>
        <w:ind w:firstLine="720"/>
        <w:jc w:val="both"/>
        <w:rPr>
          <w:rFonts w:ascii="Times New Roman" w:hAnsi="Times New Roman"/>
          <w:b/>
          <w:bCs/>
          <w:color w:val="000000"/>
          <w:sz w:val="30"/>
          <w:szCs w:val="30"/>
          <w:lang w:val="vi-VN"/>
        </w:rPr>
      </w:pPr>
      <w:r w:rsidRPr="00A84933">
        <w:rPr>
          <w:rFonts w:ascii="Times New Roman" w:hAnsi="Times New Roman"/>
          <w:b/>
          <w:bCs/>
          <w:color w:val="000000"/>
          <w:sz w:val="30"/>
          <w:szCs w:val="30"/>
          <w:lang w:val="vi-VN"/>
        </w:rPr>
        <w:t>3.2 Phát triển nông nghiệp toàn diện theo hướng hiện đại, hiệu quả, bền vững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Khai thác lợi thế của nền nông nghiệp nhiệt đới để phát triển sản xuất hàng hóa lớn với năng suất, chất lượng, hiệu quả và khả năng cạnh tranh cao. Tăng nhanh sản lượng và kim ngạch xuất khẩu nông sản, nâng cao thu nhập và đời sống nông dân, bảo đảm vững chắc an ninh lương thực quốc gia. Xây dựng mô hình sản xuất kinh doanh phù hợp với từng loại cây, con. Khuyến khích tập trung ruộng đất; phát triển trang trại, doanh nghiệp nông nghiệp phù hợp về quy mô và điều kiện của từng vùng. Gắn kết chặt chẽ, hài hoà lợi ích giữa người sản xuất, người chế biến và người tiêu thụ, giữa việc áp dụng kỹ thuật và công nghệ với tổ chức sản xuất, giữa phát triển nông nghiệp với xây dựng nông thôn mới. Đổi mới cơ bản phương thức tổ chức </w:t>
      </w:r>
      <w:r w:rsidRPr="00A84933">
        <w:rPr>
          <w:rFonts w:ascii="Times New Roman" w:hAnsi="Times New Roman"/>
          <w:color w:val="000000"/>
          <w:sz w:val="30"/>
          <w:szCs w:val="30"/>
          <w:lang w:val="vi-VN"/>
        </w:rPr>
        <w:lastRenderedPageBreak/>
        <w:t>kinh doanh nông sản, trước hết là kinh doanh lúa gạo; bảo đảm phân phối lợi ích hợp lý trong từng công đoạn từ sản xuất đến tiêu dùng. Phát triển hệ thống kho chứa nông sản, góp phần điều tiết cung cầu. Tiếp tục đổi mới, xây dựng mô hình tổ chức để phát triển kinh tế hợp tác phù hợp với cơ chế thị trường. Kiểm soát chặt chẽ việc chuyển đất nông nghiệp, nhất là đất trồng lúa sang sử dụng vào mục đích khác đi đôi với việc bảo đảm lợi ích của người trồng lúa và địa phương trồng lúa. Trên cơ sở quy hoạch vùng, bố trí cơ cấu cây trồng, vật nuôi, mùa vụ và giống phù hợp với nhu cầu thị trường và giảm thiệt hại do thiên tai, dịch bệnh. Phát triển các hình thức bảo hiểm phù hợp trong nông nghiệp. Đẩy nhanh áp dụng tiến bộ khoa học và công nghệ hiện đại trong sản xuất, chế biến, bảo quản; ưu tiên ứng dụng công nghệ sinh học để tạo nhiều giống cây trồng, vật nuôi và quy trình sản xuất đạt năng suất, chất lượng và hiệu quả cao, tăng nhanh giá trị gia tăng trên một đơn vị đất canh tác. Hỗ trợ phát triển các khu nông nghiệp công nghệ cao. Đẩy mạnh chăn nuôi theo phương thức công nghiệp, bán công nghiệp, bảo đảm chất lượng và an toàn dịch bệnh.</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Phát triển lâm nghiệp bền vững. Quy hoạch và có chính sách phát triển phù hợp các loại rừng sản xuất, rừng phòng hộ và rừng đặc dụng với chất lượng được nâng cao. Nhà nước đầu tư và có chính sách đồng bộ để quản lý và phát triển rừng phòng hộ và rừng đặc dụng, đồng thời bảo đảm cho người nhận khoán chăm sóc, bảo vệ rừng có cuộc sống ổn định. Khuyến khích các tổ chức, cá nhân thuộc mọi thành phần kinh tế đầu tư trồng rừng sản xuất; gắn trồng rừng nguyên liệu với công nghiệp chế biến ngay từ trong quy hoạch và dự án đầu tư; lấy nguồn thu từ rừng để phát triển rừng và làm giàu từ rừng.</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Khai thác bền vững, có hiệu quả nguồn lợi thủy sản, phát triển đánh bắt xa bờ, gắn với bảo đảm quốc phòng, an ninh và bảo vệ môi trường biển. Phát triển nuôi trồng thuỷ sản theo quy hoạch, tập trung vào những sản phẩm có thế mạnh, có giá trị cao; xây dựng đồng bộ kết cấu hạ tầng vùng nuôi; đẩy mạnh áp dụng tiến bộ khoa học và công nghệ vào sản xuất và chế biến, nâng cao năng suất, chất lượng, sức cạnh tranh và đáp ứng yêu cầu vệ sinh, an toàn thực phẩm. Xây dựng ngành thuỷ sản Việt Nam đạt trình độ tiên tiến trong khu vực.</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Quy hoạch và phát triển có hiệu quả nghề muối, bảo đảm nhu cầu của đất nước và đời sống diêm dân.</w:t>
      </w:r>
    </w:p>
    <w:p w:rsidR="00B06E5A" w:rsidRPr="00A84933" w:rsidRDefault="00B06E5A" w:rsidP="00EA3B3D">
      <w:pPr>
        <w:autoSpaceDE w:val="0"/>
        <w:autoSpaceDN w:val="0"/>
        <w:adjustRightInd w:val="0"/>
        <w:ind w:firstLine="720"/>
        <w:jc w:val="both"/>
        <w:rPr>
          <w:rFonts w:ascii="Times New Roman" w:hAnsi="Times New Roman"/>
          <w:b/>
          <w:bCs/>
          <w:color w:val="000000"/>
          <w:sz w:val="30"/>
          <w:szCs w:val="30"/>
          <w:lang w:val="vi-VN"/>
        </w:rPr>
      </w:pPr>
      <w:r w:rsidRPr="00A84933">
        <w:rPr>
          <w:rFonts w:ascii="Times New Roman" w:hAnsi="Times New Roman"/>
          <w:b/>
          <w:bCs/>
          <w:color w:val="000000"/>
          <w:sz w:val="30"/>
          <w:szCs w:val="30"/>
          <w:lang w:val="vi-VN"/>
        </w:rPr>
        <w:t>3.3 Phát triển mạnh các ngành dịch vụ, nhất là các dịch vụ có giá trị cao, tiềm năng lớn và có sức cạnh tranh</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Phát triển khu vực dịch vụ đạt tốc độ tăng trưởng cao hơn các khu vực sản xuất và cao hơn tốc độ tăng GDP là một hướng quan trọng chuyển dịch cơ cấu kinh tế.</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Tập trung phát triển một số ngành dịch vụ có lợi thế, có hàm lượng tri thức và công nghệ cao như du lịch, hàng hải, hàng không, viễn thông, công nghệ thông tin, y tế. Hình thành một số trung tâm dịch vụ, du lịch có tầm cỡ khu vực và quốc tế. Mở rộng thị trường nội địa, phát triển mạnh thương mại trong nước; đa dạng hoá thị trường ngoài nước, khai thác có hiệu quả các thị trường có hiệp định mậu dịch tự do và thị trường tiềm năng, tăng nhanh xuất khẩu, giảm nhập siêu cả quy mô và tỉ trọng, phấn đấu cân bằng xuất nhập khẩu. Chủ động tham gia vào mạng phân phối toàn cầu, phát triển nhanh hệ thống phân phối các sản phẩm có lợi thế cạnh tranh ở </w:t>
      </w:r>
      <w:r w:rsidRPr="00A84933">
        <w:rPr>
          <w:rFonts w:ascii="Times New Roman" w:hAnsi="Times New Roman"/>
          <w:color w:val="000000"/>
          <w:sz w:val="30"/>
          <w:szCs w:val="30"/>
          <w:lang w:val="vi-VN"/>
        </w:rPr>
        <w:lastRenderedPageBreak/>
        <w:t>cả trong và ngoài nước, xây dựng thương hiệu hàng hoá Việt Nam. Đa dạng hóa sản phẩm và các loại hình du lịch, nâng cao chất lượng để đạt tiêu chuẩn quốc tế. Hiện đại hóa và mở rộng các dịch vụ có giá trị gia tăng cao như tài chính, ngân hàng, bảo hiểm, chứng khoán, lô-gi-stíc và các dịch vụ hỗ trợ kinh doanh khác. Phát triển mạnh dịch vụ khoa học và công nghệ, giáo dục và đào tạo, văn hóa, thông tin, thể thao, dịch vụ việc làm và an sinh xã hội.</w:t>
      </w:r>
    </w:p>
    <w:p w:rsidR="00B06E5A" w:rsidRPr="00A84933" w:rsidRDefault="00B06E5A" w:rsidP="00EA3B3D">
      <w:pPr>
        <w:autoSpaceDE w:val="0"/>
        <w:autoSpaceDN w:val="0"/>
        <w:adjustRightInd w:val="0"/>
        <w:ind w:firstLine="720"/>
        <w:jc w:val="both"/>
        <w:rPr>
          <w:rFonts w:ascii="Times New Roman" w:hAnsi="Times New Roman"/>
          <w:b/>
          <w:bCs/>
          <w:color w:val="000000"/>
          <w:sz w:val="30"/>
          <w:szCs w:val="30"/>
          <w:lang w:val="vi-VN"/>
        </w:rPr>
      </w:pPr>
      <w:r w:rsidRPr="00A84933">
        <w:rPr>
          <w:rFonts w:ascii="Times New Roman" w:hAnsi="Times New Roman"/>
          <w:b/>
          <w:bCs/>
          <w:color w:val="000000"/>
          <w:sz w:val="30"/>
          <w:szCs w:val="30"/>
          <w:lang w:val="vi-VN"/>
        </w:rPr>
        <w:t>4. Giải pháp chủ yếu nhằm phát triển các ngành, lĩnh vực kinh tế ở Việt Nam hiện nay</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Xây dựng tốt chiến lược phát triển ngành, lĩnh vực kinh tế.</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 Huy động và sử dụng có hiệu quả các nguồn lực thúc đẩy phát triển các ngành, lĩnh vực kinh tế.</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Phát triển hệ thống kết cấu hạ tầng đồng bộ, hiện đại đảm bảo sự phát triển bền vững các ngành, lĩnh vực kinh tế.</w:t>
      </w:r>
    </w:p>
    <w:p w:rsidR="00B06E5A" w:rsidRPr="00A84933" w:rsidRDefault="00B06E5A" w:rsidP="00EA3B3D">
      <w:pPr>
        <w:autoSpaceDE w:val="0"/>
        <w:autoSpaceDN w:val="0"/>
        <w:adjustRightInd w:val="0"/>
        <w:ind w:firstLine="720"/>
        <w:jc w:val="both"/>
        <w:rPr>
          <w:rFonts w:ascii="Times New Roman" w:hAnsi="Times New Roman"/>
          <w:color w:val="000000"/>
          <w:sz w:val="30"/>
          <w:szCs w:val="30"/>
          <w:lang w:val="vi-VN"/>
        </w:rPr>
      </w:pPr>
      <w:r w:rsidRPr="00A84933">
        <w:rPr>
          <w:rFonts w:ascii="Times New Roman" w:hAnsi="Times New Roman"/>
          <w:color w:val="000000"/>
          <w:sz w:val="30"/>
          <w:szCs w:val="30"/>
          <w:lang w:val="vi-VN"/>
        </w:rPr>
        <w:t xml:space="preserve"> - Đổi mới và hoàn thiện cơ chế, chính sách vĩ mô thúc đẩy phát triển bền vững ngành, lĩnh vực kinh tế.</w:t>
      </w: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r w:rsidRPr="00A84933">
        <w:rPr>
          <w:rFonts w:ascii="Times New Roman" w:hAnsi="Times New Roman"/>
          <w:color w:val="000000"/>
          <w:sz w:val="30"/>
          <w:szCs w:val="30"/>
          <w:lang w:val="vi-VN"/>
        </w:rPr>
        <w:t>- Đẩy mạnh phát triển thị trường, đảm bảo chủ động hội nhập quốc tế trong phát triển ngành, lĩnh vực kinh tế</w:t>
      </w: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p>
    <w:p w:rsidR="00B06E5A" w:rsidRPr="00A84933" w:rsidRDefault="00B06E5A" w:rsidP="00EA3B3D">
      <w:pPr>
        <w:pStyle w:val="ListParagraph"/>
        <w:tabs>
          <w:tab w:val="left" w:pos="1134"/>
        </w:tabs>
        <w:spacing w:after="160" w:line="256" w:lineRule="auto"/>
        <w:ind w:left="0" w:firstLine="709"/>
        <w:jc w:val="both"/>
        <w:rPr>
          <w:rFonts w:ascii="Times New Roman" w:hAnsi="Times New Roman"/>
          <w:b/>
          <w:color w:val="FF0000"/>
          <w:sz w:val="30"/>
          <w:szCs w:val="30"/>
        </w:rPr>
      </w:pPr>
      <w:r w:rsidRPr="00A84933">
        <w:rPr>
          <w:rFonts w:ascii="Times New Roman" w:hAnsi="Times New Roman"/>
          <w:b/>
          <w:color w:val="FF0000"/>
          <w:sz w:val="30"/>
          <w:szCs w:val="30"/>
        </w:rPr>
        <w:t>Câu 6: Nêu những nhiệm vụ và giải pháp cơ bản nhằm đẩy mạnh công nghiệp hóa, hiện đại hóa gắn liền với phát triển kinh tế tri thức ở Việt Nam</w:t>
      </w:r>
    </w:p>
    <w:p w:rsidR="00B56505" w:rsidRPr="00A84933" w:rsidRDefault="00B56505" w:rsidP="00EA3B3D">
      <w:pPr>
        <w:pStyle w:val="ListParagraph"/>
        <w:tabs>
          <w:tab w:val="left" w:pos="1134"/>
        </w:tabs>
        <w:spacing w:after="160" w:line="256" w:lineRule="auto"/>
        <w:ind w:left="0" w:firstLine="709"/>
        <w:jc w:val="both"/>
        <w:rPr>
          <w:rFonts w:ascii="Times New Roman" w:hAnsi="Times New Roman"/>
          <w:b/>
          <w:color w:val="FF0000"/>
          <w:sz w:val="30"/>
          <w:szCs w:val="30"/>
        </w:rPr>
      </w:pPr>
      <w:r w:rsidRPr="00A84933">
        <w:rPr>
          <w:rFonts w:ascii="Times New Roman" w:hAnsi="Times New Roman"/>
          <w:b/>
          <w:color w:val="FF0000"/>
          <w:sz w:val="30"/>
          <w:szCs w:val="30"/>
        </w:rPr>
        <w:t>Có 6 nhiệm vụ (trang 75)</w:t>
      </w:r>
    </w:p>
    <w:p w:rsidR="00B56505" w:rsidRPr="00A84933" w:rsidRDefault="00B56505" w:rsidP="00EA3B3D">
      <w:pPr>
        <w:pStyle w:val="ListParagraph"/>
        <w:tabs>
          <w:tab w:val="left" w:pos="1134"/>
        </w:tabs>
        <w:spacing w:after="160" w:line="256" w:lineRule="auto"/>
        <w:ind w:left="0" w:firstLine="709"/>
        <w:jc w:val="both"/>
        <w:rPr>
          <w:rFonts w:ascii="Times New Roman" w:hAnsi="Times New Roman"/>
          <w:b/>
          <w:color w:val="FF0000"/>
          <w:sz w:val="30"/>
          <w:szCs w:val="30"/>
        </w:rPr>
      </w:pPr>
      <w:r w:rsidRPr="00A84933">
        <w:rPr>
          <w:rFonts w:ascii="Times New Roman" w:hAnsi="Times New Roman"/>
          <w:b/>
          <w:color w:val="FF0000"/>
          <w:sz w:val="30"/>
          <w:szCs w:val="30"/>
        </w:rPr>
        <w:t>Có 5 giải pháp (trang 83 - 89)</w:t>
      </w:r>
    </w:p>
    <w:p w:rsidR="00A84933" w:rsidRPr="00A84933" w:rsidRDefault="00A84933" w:rsidP="00A84933">
      <w:pPr>
        <w:pStyle w:val="ListParagraph"/>
        <w:numPr>
          <w:ilvl w:val="0"/>
          <w:numId w:val="10"/>
        </w:numPr>
        <w:spacing w:after="60" w:line="312" w:lineRule="auto"/>
        <w:ind w:left="990"/>
        <w:jc w:val="both"/>
        <w:rPr>
          <w:rFonts w:ascii="Times New Roman" w:hAnsi="Times New Roman"/>
          <w:b/>
          <w:i/>
          <w:sz w:val="30"/>
          <w:szCs w:val="30"/>
        </w:rPr>
      </w:pPr>
      <w:r w:rsidRPr="00A84933">
        <w:rPr>
          <w:rFonts w:ascii="Times New Roman" w:hAnsi="Times New Roman"/>
          <w:b/>
          <w:i/>
          <w:sz w:val="30"/>
          <w:szCs w:val="30"/>
        </w:rPr>
        <w:t>Các khái niệm</w:t>
      </w:r>
    </w:p>
    <w:p w:rsidR="00A84933" w:rsidRPr="00A84933" w:rsidRDefault="00A84933" w:rsidP="00A84933">
      <w:pPr>
        <w:spacing w:after="60" w:line="312" w:lineRule="auto"/>
        <w:ind w:firstLine="720"/>
        <w:jc w:val="both"/>
        <w:rPr>
          <w:rFonts w:ascii="Times New Roman" w:hAnsi="Times New Roman"/>
          <w:sz w:val="30"/>
          <w:szCs w:val="30"/>
        </w:rPr>
      </w:pPr>
      <w:r w:rsidRPr="00A84933">
        <w:rPr>
          <w:rFonts w:ascii="Times New Roman" w:hAnsi="Times New Roman"/>
          <w:i/>
          <w:sz w:val="30"/>
          <w:szCs w:val="30"/>
        </w:rPr>
        <w:t>Khái niệm CNH</w:t>
      </w:r>
      <w:r w:rsidRPr="00A84933">
        <w:rPr>
          <w:rFonts w:ascii="Times New Roman" w:hAnsi="Times New Roman"/>
          <w:sz w:val="30"/>
          <w:szCs w:val="30"/>
        </w:rPr>
        <w:t xml:space="preserve"> là quá trình thay thế lao động thủ công bằng lao động có sử dụng máy móc, nhằm biến một nước nông nghiệp lạc hậu thành nước công nghiệp phát triển.</w:t>
      </w:r>
    </w:p>
    <w:p w:rsidR="00A84933" w:rsidRPr="00A84933" w:rsidRDefault="00A84933" w:rsidP="00A84933">
      <w:pPr>
        <w:spacing w:after="60" w:line="312" w:lineRule="auto"/>
        <w:ind w:firstLine="720"/>
        <w:jc w:val="both"/>
        <w:rPr>
          <w:rFonts w:ascii="Times New Roman" w:hAnsi="Times New Roman"/>
          <w:sz w:val="30"/>
          <w:szCs w:val="30"/>
        </w:rPr>
      </w:pPr>
      <w:r w:rsidRPr="00A84933">
        <w:rPr>
          <w:rFonts w:ascii="Times New Roman" w:hAnsi="Times New Roman"/>
          <w:i/>
          <w:sz w:val="30"/>
          <w:szCs w:val="30"/>
        </w:rPr>
        <w:t>Khái niệm HĐH</w:t>
      </w:r>
      <w:r w:rsidRPr="00A84933">
        <w:rPr>
          <w:rFonts w:ascii="Times New Roman" w:hAnsi="Times New Roman"/>
          <w:sz w:val="30"/>
          <w:szCs w:val="30"/>
        </w:rPr>
        <w:t xml:space="preserve"> là quá trình chuyển dịch căn bản từ xã hội truyền thống lên xã hội hiện đại, quá trình làm cho nền kinh tế và đời sống xã hội mang tính chất và trình độ của thời đại ngày nay.</w:t>
      </w:r>
    </w:p>
    <w:p w:rsidR="00A84933" w:rsidRPr="00A84933" w:rsidRDefault="00A84933" w:rsidP="00A84933">
      <w:pPr>
        <w:spacing w:after="60" w:line="312" w:lineRule="auto"/>
        <w:ind w:firstLine="720"/>
        <w:jc w:val="both"/>
        <w:rPr>
          <w:rFonts w:ascii="Times New Roman" w:hAnsi="Times New Roman"/>
          <w:sz w:val="30"/>
          <w:szCs w:val="30"/>
        </w:rPr>
      </w:pPr>
      <w:r w:rsidRPr="00A84933">
        <w:rPr>
          <w:rFonts w:ascii="Times New Roman" w:hAnsi="Times New Roman"/>
          <w:i/>
          <w:sz w:val="30"/>
          <w:szCs w:val="30"/>
        </w:rPr>
        <w:t>Khái niệm kinh tế tri thức</w:t>
      </w:r>
      <w:r w:rsidRPr="00A84933">
        <w:rPr>
          <w:rFonts w:ascii="Times New Roman" w:hAnsi="Times New Roman"/>
          <w:sz w:val="30"/>
          <w:szCs w:val="30"/>
        </w:rPr>
        <w:t xml:space="preserve"> là nền kinh tế trong đó việc tạo ra, truyền bá và sử dụng tri thức là động lực chủ yếu của sự tăng trưởng, của quá trình tạo ra của cải và việc làm trong tất cả các ngành kinh tế.</w:t>
      </w:r>
    </w:p>
    <w:p w:rsidR="00A84933" w:rsidRPr="00A84933" w:rsidRDefault="00A84933" w:rsidP="00A84933">
      <w:pPr>
        <w:pStyle w:val="ListParagraph"/>
        <w:numPr>
          <w:ilvl w:val="0"/>
          <w:numId w:val="10"/>
        </w:numPr>
        <w:spacing w:after="60" w:line="312" w:lineRule="auto"/>
        <w:ind w:left="990"/>
        <w:jc w:val="both"/>
        <w:rPr>
          <w:rFonts w:ascii="Times New Roman" w:hAnsi="Times New Roman"/>
          <w:b/>
          <w:sz w:val="30"/>
          <w:szCs w:val="30"/>
        </w:rPr>
      </w:pPr>
      <w:r w:rsidRPr="00A84933">
        <w:rPr>
          <w:rFonts w:ascii="Times New Roman" w:hAnsi="Times New Roman"/>
          <w:b/>
          <w:sz w:val="30"/>
          <w:szCs w:val="30"/>
        </w:rPr>
        <w:t>Nhiệm vụ thực hiện đẩy mạnh công nghiệp hóa, hiện đại hóa gắn với phát triển kinh tế tri thức ở Việt Nam:</w:t>
      </w:r>
    </w:p>
    <w:p w:rsidR="00A84933" w:rsidRPr="00A84933" w:rsidRDefault="00A84933" w:rsidP="00A84933">
      <w:pPr>
        <w:pStyle w:val="ListParagraph"/>
        <w:numPr>
          <w:ilvl w:val="0"/>
          <w:numId w:val="19"/>
        </w:numPr>
        <w:spacing w:after="60" w:line="312" w:lineRule="auto"/>
        <w:jc w:val="both"/>
        <w:rPr>
          <w:rFonts w:ascii="Times New Roman" w:hAnsi="Times New Roman"/>
          <w:sz w:val="30"/>
          <w:szCs w:val="30"/>
        </w:rPr>
      </w:pPr>
      <w:r w:rsidRPr="00A84933">
        <w:rPr>
          <w:rFonts w:ascii="Times New Roman" w:hAnsi="Times New Roman"/>
          <w:sz w:val="30"/>
          <w:szCs w:val="30"/>
        </w:rPr>
        <w:t>Đẩy mạnh công nghiệp hóa, hiện đại hóa nông nghiệp, nông thôn; giải quyết đồn</w:t>
      </w:r>
      <w:r w:rsidR="00F97FDA">
        <w:rPr>
          <w:rFonts w:ascii="Times New Roman" w:hAnsi="Times New Roman"/>
          <w:sz w:val="30"/>
          <w:szCs w:val="30"/>
        </w:rPr>
        <w:t>g</w:t>
      </w:r>
      <w:r w:rsidRPr="00A84933">
        <w:rPr>
          <w:rFonts w:ascii="Times New Roman" w:hAnsi="Times New Roman"/>
          <w:sz w:val="30"/>
          <w:szCs w:val="30"/>
        </w:rPr>
        <w:t xml:space="preserve"> bộ các vấn đề nông nghiệp, nông thôn, nông dân.</w:t>
      </w:r>
    </w:p>
    <w:p w:rsidR="00A84933" w:rsidRPr="00A84933" w:rsidRDefault="00A84933" w:rsidP="00A84933">
      <w:pPr>
        <w:pStyle w:val="ListParagraph"/>
        <w:numPr>
          <w:ilvl w:val="0"/>
          <w:numId w:val="19"/>
        </w:numPr>
        <w:spacing w:after="60" w:line="312" w:lineRule="auto"/>
        <w:jc w:val="both"/>
        <w:rPr>
          <w:rFonts w:ascii="Times New Roman" w:hAnsi="Times New Roman"/>
          <w:sz w:val="30"/>
          <w:szCs w:val="30"/>
        </w:rPr>
      </w:pPr>
      <w:r w:rsidRPr="00A84933">
        <w:rPr>
          <w:rFonts w:ascii="Times New Roman" w:hAnsi="Times New Roman"/>
          <w:sz w:val="30"/>
          <w:szCs w:val="30"/>
        </w:rPr>
        <w:t>Phát triển nhanh hơn công nghiệp, xây dựng và dịch vụ</w:t>
      </w:r>
    </w:p>
    <w:p w:rsidR="00A84933" w:rsidRPr="00A84933" w:rsidRDefault="00A84933" w:rsidP="00A84933">
      <w:pPr>
        <w:pStyle w:val="ListParagraph"/>
        <w:numPr>
          <w:ilvl w:val="0"/>
          <w:numId w:val="19"/>
        </w:numPr>
        <w:spacing w:after="60" w:line="312" w:lineRule="auto"/>
        <w:jc w:val="both"/>
        <w:rPr>
          <w:rFonts w:ascii="Times New Roman" w:hAnsi="Times New Roman"/>
          <w:sz w:val="30"/>
          <w:szCs w:val="30"/>
        </w:rPr>
      </w:pPr>
      <w:r w:rsidRPr="00A84933">
        <w:rPr>
          <w:rFonts w:ascii="Times New Roman" w:hAnsi="Times New Roman"/>
          <w:sz w:val="30"/>
          <w:szCs w:val="30"/>
        </w:rPr>
        <w:t>Phát triển kinh tế vùng, liên vùng.</w:t>
      </w:r>
    </w:p>
    <w:p w:rsidR="00A84933" w:rsidRPr="00A84933" w:rsidRDefault="00A84933" w:rsidP="00A84933">
      <w:pPr>
        <w:pStyle w:val="ListParagraph"/>
        <w:numPr>
          <w:ilvl w:val="0"/>
          <w:numId w:val="19"/>
        </w:numPr>
        <w:spacing w:after="60" w:line="312" w:lineRule="auto"/>
        <w:jc w:val="both"/>
        <w:rPr>
          <w:rFonts w:ascii="Times New Roman" w:hAnsi="Times New Roman"/>
          <w:sz w:val="30"/>
          <w:szCs w:val="30"/>
        </w:rPr>
      </w:pPr>
      <w:r w:rsidRPr="00A84933">
        <w:rPr>
          <w:rFonts w:ascii="Times New Roman" w:hAnsi="Times New Roman"/>
          <w:sz w:val="30"/>
          <w:szCs w:val="30"/>
        </w:rPr>
        <w:lastRenderedPageBreak/>
        <w:t>Phát triển kinh tế biển</w:t>
      </w:r>
    </w:p>
    <w:p w:rsidR="00A84933" w:rsidRPr="00A84933" w:rsidRDefault="00A84933" w:rsidP="00A84933">
      <w:pPr>
        <w:pStyle w:val="ListParagraph"/>
        <w:numPr>
          <w:ilvl w:val="0"/>
          <w:numId w:val="19"/>
        </w:numPr>
        <w:spacing w:after="60" w:line="312" w:lineRule="auto"/>
        <w:jc w:val="both"/>
        <w:rPr>
          <w:rFonts w:ascii="Times New Roman" w:hAnsi="Times New Roman"/>
          <w:sz w:val="30"/>
          <w:szCs w:val="30"/>
        </w:rPr>
      </w:pPr>
      <w:r w:rsidRPr="00A84933">
        <w:rPr>
          <w:rFonts w:ascii="Times New Roman" w:hAnsi="Times New Roman"/>
          <w:sz w:val="30"/>
          <w:szCs w:val="30"/>
        </w:rPr>
        <w:t>Bảo vệ, sử dụng, hiệu quả tài nguyên quốc gia, cải thiện môi trường tự nhiên</w:t>
      </w:r>
    </w:p>
    <w:p w:rsidR="00A84933" w:rsidRPr="00A84933" w:rsidRDefault="00A84933" w:rsidP="00A84933">
      <w:pPr>
        <w:pStyle w:val="ListParagraph"/>
        <w:numPr>
          <w:ilvl w:val="0"/>
          <w:numId w:val="19"/>
        </w:numPr>
        <w:spacing w:after="60" w:line="312" w:lineRule="auto"/>
        <w:jc w:val="both"/>
        <w:rPr>
          <w:rFonts w:ascii="Times New Roman" w:hAnsi="Times New Roman"/>
          <w:sz w:val="30"/>
          <w:szCs w:val="30"/>
        </w:rPr>
      </w:pPr>
      <w:r w:rsidRPr="00A84933">
        <w:rPr>
          <w:rFonts w:ascii="Times New Roman" w:hAnsi="Times New Roman"/>
          <w:sz w:val="30"/>
          <w:szCs w:val="30"/>
        </w:rPr>
        <w:t>Phát triển đô thị, xây dựng hệ thống kết cấu hạ tầng kinh tế - xã hội hiện đại.</w:t>
      </w:r>
    </w:p>
    <w:p w:rsidR="00A84933" w:rsidRPr="00A84933" w:rsidRDefault="00A84933" w:rsidP="00F97FDA">
      <w:pPr>
        <w:pStyle w:val="ListParagraph"/>
        <w:numPr>
          <w:ilvl w:val="0"/>
          <w:numId w:val="19"/>
        </w:numPr>
        <w:tabs>
          <w:tab w:val="left" w:pos="426"/>
        </w:tabs>
        <w:spacing w:line="360" w:lineRule="atLeast"/>
        <w:ind w:left="0" w:firstLine="0"/>
        <w:jc w:val="both"/>
        <w:rPr>
          <w:rFonts w:ascii="Times New Roman" w:hAnsi="Times New Roman"/>
          <w:b/>
          <w:bCs/>
          <w:i/>
          <w:iCs/>
          <w:sz w:val="30"/>
          <w:szCs w:val="30"/>
        </w:rPr>
      </w:pPr>
      <w:r w:rsidRPr="00A84933">
        <w:rPr>
          <w:rFonts w:ascii="Times New Roman" w:hAnsi="Times New Roman"/>
          <w:b/>
          <w:bCs/>
          <w:i/>
          <w:iCs/>
          <w:sz w:val="30"/>
          <w:szCs w:val="30"/>
        </w:rPr>
        <w:t xml:space="preserve">Đẩy mạnh công nghiệp hóa, hiện đại hóa, phấn đấu sớm đưa nước ta cơ bản trở thành nước công nghiệp theo hướng hiện đại </w:t>
      </w:r>
    </w:p>
    <w:p w:rsidR="00A84933" w:rsidRPr="00A84933" w:rsidRDefault="00A84933" w:rsidP="00F97FDA">
      <w:pPr>
        <w:pStyle w:val="ListParagraph"/>
        <w:numPr>
          <w:ilvl w:val="0"/>
          <w:numId w:val="19"/>
        </w:numPr>
        <w:tabs>
          <w:tab w:val="left" w:pos="426"/>
        </w:tabs>
        <w:spacing w:line="360" w:lineRule="atLeast"/>
        <w:ind w:left="0" w:firstLine="0"/>
        <w:jc w:val="both"/>
        <w:rPr>
          <w:rFonts w:ascii="Times New Roman" w:hAnsi="Times New Roman"/>
          <w:sz w:val="30"/>
          <w:szCs w:val="30"/>
        </w:rPr>
      </w:pPr>
      <w:r w:rsidRPr="00F97FDA">
        <w:rPr>
          <w:rFonts w:ascii="Times New Roman" w:hAnsi="Times New Roman"/>
          <w:b/>
          <w:bCs/>
          <w:i/>
          <w:iCs/>
          <w:sz w:val="30"/>
          <w:szCs w:val="30"/>
        </w:rPr>
        <w:t>Xác</w:t>
      </w:r>
      <w:r w:rsidRPr="00A84933">
        <w:rPr>
          <w:rFonts w:ascii="Times New Roman" w:hAnsi="Times New Roman"/>
          <w:sz w:val="30"/>
          <w:szCs w:val="30"/>
        </w:rPr>
        <w:t xml:space="preserve"> định </w:t>
      </w:r>
      <w:r w:rsidRPr="00A84933">
        <w:rPr>
          <w:rFonts w:ascii="Times New Roman" w:hAnsi="Times New Roman"/>
          <w:i/>
          <w:iCs/>
          <w:sz w:val="30"/>
          <w:szCs w:val="30"/>
        </w:rPr>
        <w:t>hệ tiêu chí nước công nghiệp</w:t>
      </w:r>
      <w:r w:rsidRPr="00A84933">
        <w:rPr>
          <w:rFonts w:ascii="Times New Roman" w:hAnsi="Times New Roman"/>
          <w:sz w:val="30"/>
          <w:szCs w:val="30"/>
        </w:rPr>
        <w:t xml:space="preserve"> theo hướng hiện đại. Chútrọng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Công nghiệp hóa, hiện đại hóa trong giai đoạn tới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 xml:space="preserve">Phát triển công nghiệp </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 xml:space="preserve">Xây dựng nền công nghiệp và thương hiệu công nghiệp quốc gia với tầm nhìn trung, dài hạn, có lộ trình cho từng giai đoạn phát triển. </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Tiếp tục thực hiện tốt chủ trương và có chính sách phù hợp để xây dựng, phát triển các ngành công nghiệp theo hướng hiện đại, tăng hàm lượng khoa học - công nghệ và tỉ trọng giá trị nội địa trong sản phẩm, tập trung vào những ngành có tính nền tảng, có lợi thế so sánh và có ý nghĩa chiến lược đối với sự phát triển nhanh, bền vững, nâng cao tính độc lập, tự chủ của nền kinh tế; có khả năng tham gia sâu, có hiệu quả vào mạng sản xuất và phân phối toàn cầu.</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 xml:space="preserve">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 Chú trọng phát triển các ngành có lợi thế cạnh tranh; công nghiệp hỗ trợ; công nghiệp phục vụ nông nghiệp, nông thôn; năng lượng sạch, năng lượng tái tạo và sản xuất vật liệu mới; </w:t>
      </w:r>
      <w:r w:rsidRPr="00F97FDA">
        <w:rPr>
          <w:rFonts w:ascii="Times New Roman" w:hAnsi="Times New Roman"/>
          <w:bCs/>
          <w:iCs/>
          <w:sz w:val="30"/>
          <w:szCs w:val="30"/>
        </w:rPr>
        <w:lastRenderedPageBreak/>
        <w:t xml:space="preserve">từng bước phát triển công nghệ sinh học, công nghiệp môi trường và công nghiệp văn hóa. Tiếp tục phát triển hợp lý một số ngành công nghiệp sử dụng nhiều lao động. </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Phân bố công nghiệp hợp lý hơn trên toàn lãnh thổ; nâng cao hiệu quả các khu kinh tế, khu công nghiệp, khu chế xuất; sớm đưa một số khu công nghiệp công nghệ cao vào hoạt động.</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Phát triển nông nghiệp và kinh tế nông thôn gắn với xây dựng nông thôn mới</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Xây dựng nền nông nghiệp theo hướng sản xuất hàng hóa lớn, ứng dụng công nghệ cao, nâng cao chất lượng sản phẩm, đảm bảo an toàn vệ sinh thực phẩm; nâng cao giá trị gia tăng, đẩy mạnh xuất khẩu.</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Đẩy nhanh cơ cấu lại ngành nông nghiệp, xây dựng nền nông nghiệp sinh thái phát triển toàn diện cả về nông, lâm, ngư nghiệp theo hướng hiện đại, bền vững, trên cơ sở phát huy lợi thế so sánh và tổ chức lại sản xuất, thúc đẩy ứng dụng sâu rộng khoa học - công nghệ, nhất là công nghệ sinh học, công nghệ thông tin vào sản xuất, quản lý nông nghiệp và đẩy nhanh công nghiệp hóa, hiện đại hóa nông nghiệp, nông thôn để tăng năng suất, chất lượng, hiệu quả và sức cạnh tranh, bảo đảm vững chắc an ninh lương thực quốc gia cả trước mắt và lâu dài; nâng cao thu nhập và đời sống của nông dân. Chú trọng đầu tư vùng trọng điểm sản xuất nông nghiệp. Có chính sách phù hợp để tích tụ, tập trung ruộng đất, thu hút mạnh các nguồn lực đầu tư phát triển nông nghiệp; từng bước hình thành các tổ hợp nông nghiệp - công nghiệp - dịch vụ công nghệ cao. Chuyển đổi cơ cấu kinh tế nông thôn gắn với xây dựng nông thôn mới và quá trình đô thị hóa một cách hợp lý, nâng cao chất lượng dịch vụ và kết cấu hạ tầng kinh tế - xã hội, t</w:t>
      </w:r>
      <w:r w:rsidRPr="00F97FDA" w:rsidDel="00D923DD">
        <w:rPr>
          <w:rFonts w:ascii="Times New Roman" w:hAnsi="Times New Roman"/>
          <w:bCs/>
          <w:iCs/>
          <w:sz w:val="30"/>
          <w:szCs w:val="30"/>
        </w:rPr>
        <w:t xml:space="preserve">hu hẹp khoảng cách về phát triển giữa đô thị và nông thôn, </w:t>
      </w:r>
      <w:r w:rsidRPr="00F97FDA">
        <w:rPr>
          <w:rFonts w:ascii="Times New Roman" w:hAnsi="Times New Roman"/>
          <w:bCs/>
          <w:iCs/>
          <w:sz w:val="30"/>
          <w:szCs w:val="30"/>
        </w:rPr>
        <w:t xml:space="preserve">tăng cường kết nối nông thôn - đô thị, phối hợp các chương trình phát triển nông nghiệp, nông thôn với phát triển công nghiệp, dịch vụ </w:t>
      </w:r>
      <w:r w:rsidRPr="00F97FDA" w:rsidDel="0014265F">
        <w:rPr>
          <w:rFonts w:ascii="Times New Roman" w:hAnsi="Times New Roman"/>
          <w:bCs/>
          <w:iCs/>
          <w:sz w:val="30"/>
          <w:szCs w:val="30"/>
        </w:rPr>
        <w:t>và đô thị</w:t>
      </w:r>
      <w:r w:rsidRPr="00F97FDA">
        <w:rPr>
          <w:rFonts w:ascii="Times New Roman" w:hAnsi="Times New Roman"/>
          <w:bCs/>
          <w:iCs/>
          <w:sz w:val="30"/>
          <w:szCs w:val="30"/>
        </w:rPr>
        <w:t>. Phát huy vai trò chủ thể của hộ nông dân và kinh tế hộ; xác định vai trò hạt nhân của doanh nghiệp trong nông nghiệp, đẩy mạnh sắp xếp, đổi mới, nâng cao hiệu quả hoạt động của các doanh nghiệp nông, lâm, ngư nghiệp nhà nước; phát triển hợp tác xã kiểu mới và các hình thức hợp tác, liên kết đa dạng; hình thành các vùng nguyên liệu gắn với chế biến và tiêu thụ.</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Phát triển khu vực dịch vụ</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 xml:space="preserve">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như: du lịch, hàng hải, dịch vụ kỹ thuật dầu khí, hàng không, viễn thông, công nghệ thông tin. Hiện đại hóa và mở rộng các dịch vụ có giá trị gia tăng cao như tài chính, ngân hàng, bảo hiểm, chứng khoán, logistics và các dịch vụ hỗ trợ sản xuất kinh doanh khác. Đổi mới và hoàn thiện cơ chế, chính sách giá dịch vụ giáo dục - đào tạo, y tế; phát triển dịch vụ giáo dục - đào tạo, y tế chất lượng cao, dịch vụ khoa học và công nghệ, văn hóa, thông tin, thể thao, dịch vụ việc làm. Hình thành một số trung tâm dịch vụ, du lịch tầm cỡ khu vực và quốc tế. Chủ động phát triển mạnh hệ </w:t>
      </w:r>
      <w:r w:rsidRPr="00F97FDA">
        <w:rPr>
          <w:rFonts w:ascii="Times New Roman" w:hAnsi="Times New Roman"/>
          <w:bCs/>
          <w:iCs/>
          <w:sz w:val="30"/>
          <w:szCs w:val="30"/>
        </w:rPr>
        <w:lastRenderedPageBreak/>
        <w:t>thống phân phối bán buôn, bán lẻ trong nước, tham gia vào mạng phân phối toàn cầu.</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Phát triển kinh tế biển</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 xml:space="preserve">Phát triển mạnh kinh tế biển nhằm tăng cường tiềm lực kinh tế quốc gia và bảo vệ chủ quyền biển, đảo. Chú trọng phát triển các ngành công nghiệp dầu khí, đánh bắt xa bờ và hậu cần nghề cá, kinh tế hàng hải (kinh doanh dịch vụ cảng biển, đóng và sửa chữa tàu, vận tải biển), du lịch biển, đảo. Có cơ chế tạo bước đột phá về tăng trưởng và chuyển dịch cơ cấu kinh tế biển, thu hút mạnh hơn mọi nguồn lực đầu tư để phát triển kinh tế và bảo vệ môi trường, ứng phó với biến đổi khí hậu, khai thác tài nguyên biển, đảo một cách bền vững. Tập trung đầu tư, nâng cao hiệu quả hoạt động các khu kinh tế ven biển. </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Phát triển kinh tế vùng, liên vùng</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Thống nhất quản lý tổng hợp chiến lược, quy hoạch phát triển trên quy mô toàn bộ nền kinh tế, vùng và liên vùng. Phát huy tiềm năng, thế mạnh của từng vùng, đồng thời ưu tiên phát triển các vùngkinh tế động lực, tạo sức lôi cuốn, lan tỏa phát triển đến các địa phương trong vùng và đến các vùng khác. Có chính sách hỗ trợ phát triển các vùng còn nhiều khó khăn, nhất là vùng sâu, vùng xa, vùng đồng bào dân tộc thiểu số, miền núi và hải đảo; phát triển kinh tế lâm nghiệp. Đổi mới cơ chế phân cấp, phân quyền, gắn với phân định và nâng cao trách nhiệm của trung ương và địa phương. Thực hiện quy hoạch vùng, chính sách vùng; sớm xây dựng và thể chế hóa cơ chế điều phối liên kết vùng theo hướng xác định rõ vai trò đầu tàu và phân công cụ thể trách nhiệm cho từng địa phương trong vùng. Khắc phục tình trạng nền kinh tế bị chia cắt bởi địa giới hành chính, hoặc đầu tư dàn trải, trùng lặp. Xây dựng một số đặc khu kinh tế để tạo cực tăng trưởng và thử nghiệm thể chế phát triển vùng có tính đột phá.</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 xml:space="preserve">Phát triển đô thị </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Đổi mới cơ chế, chính sách, kiểm soát chặt chẽ quá trình phát triển đô thị theo quy hoạch và kế hoạch. Từng bước hình thành hệ thống đô thị có kết cấu hạ tầng đồng bộ, hiện đại, thân thiện với môi trường, gồm một số đô thị lớn, nhiều đô thị vừa và nhỏ liên kết và phân bố hợp lý trên các vùng; chú trọng phát triển đô thị miền núi, phát triển mạnh các đô thị ven biển. Nâng cao chất lượng, tính đồng bộ và năng lực cạnh tranh của các đô thị; chú trọng phát huy vai trò, giá trị đặc trưng của các đô thị động lực phát triển kinh tế cấp quốc gia và cấp vùng, đô thị di sản, đô thị sinh thái, đô thị du lịch, đô thị khoa học.</w:t>
      </w:r>
    </w:p>
    <w:p w:rsidR="00A84933"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Xây dựng hệ thống kết cấu hạ tầng kinh tế - xã hội</w:t>
      </w:r>
    </w:p>
    <w:p w:rsidR="00B56505" w:rsidRPr="00F97FDA" w:rsidRDefault="00A84933" w:rsidP="00F97FDA">
      <w:pPr>
        <w:pStyle w:val="ListParagraph"/>
        <w:numPr>
          <w:ilvl w:val="0"/>
          <w:numId w:val="19"/>
        </w:numPr>
        <w:tabs>
          <w:tab w:val="left" w:pos="426"/>
        </w:tabs>
        <w:spacing w:line="360" w:lineRule="atLeast"/>
        <w:ind w:left="0" w:firstLine="0"/>
        <w:jc w:val="both"/>
        <w:rPr>
          <w:rFonts w:ascii="Times New Roman" w:hAnsi="Times New Roman"/>
          <w:bCs/>
          <w:iCs/>
          <w:sz w:val="30"/>
          <w:szCs w:val="30"/>
        </w:rPr>
      </w:pPr>
      <w:r w:rsidRPr="00F97FDA">
        <w:rPr>
          <w:rFonts w:ascii="Times New Roman" w:hAnsi="Times New Roman"/>
          <w:bCs/>
          <w:iCs/>
          <w:sz w:val="30"/>
          <w:szCs w:val="30"/>
        </w:rPr>
        <w:t xml:space="preserve">Đẩy mạnh huy động và sử dụng hiệu quả nguồn lực xã hội để tiếp tục tập trung đầu tư hình thành hệ thống kết cấu hạ tầng kinh tế - xã hội tương đối đồng bộ với một số công trình hiện đại. Ưu tiên và đa dạng hóa hình thức đầu tư cho các lĩnh vực trọng tâm là: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 - xã hội; hạ tầng thủy lợi đáp ứng yêu cầu phát triển nông nghiệp và ứng phó với biến đổi khí </w:t>
      </w:r>
      <w:r w:rsidRPr="00F97FDA">
        <w:rPr>
          <w:rFonts w:ascii="Times New Roman" w:hAnsi="Times New Roman"/>
          <w:bCs/>
          <w:iCs/>
          <w:sz w:val="30"/>
          <w:szCs w:val="30"/>
        </w:rPr>
        <w:lastRenderedPageBreak/>
        <w:t>hậu, nước biển dâng; hạ tầng đô thị lớn hiện đại, đồng bộ, từng bước đáp ứng chuẩn mực đô thị xanh của một nước công nghiệp.</w:t>
      </w:r>
    </w:p>
    <w:p w:rsidR="00B56505" w:rsidRPr="00A84933" w:rsidRDefault="00B56505" w:rsidP="00A84933">
      <w:pPr>
        <w:pStyle w:val="NormalWeb"/>
        <w:numPr>
          <w:ilvl w:val="0"/>
          <w:numId w:val="10"/>
        </w:numPr>
        <w:tabs>
          <w:tab w:val="left" w:pos="709"/>
          <w:tab w:val="left" w:pos="1134"/>
        </w:tabs>
        <w:spacing w:before="120" w:beforeAutospacing="0" w:after="120" w:afterAutospacing="0"/>
        <w:ind w:left="0" w:right="-23" w:firstLine="720"/>
        <w:jc w:val="both"/>
        <w:rPr>
          <w:b/>
          <w:sz w:val="30"/>
          <w:szCs w:val="30"/>
        </w:rPr>
      </w:pPr>
      <w:r w:rsidRPr="00A84933">
        <w:rPr>
          <w:b/>
          <w:sz w:val="30"/>
          <w:szCs w:val="30"/>
        </w:rPr>
        <w:t>Các giải pháp đẩy mạnh công nghiệp hóa, hiện đại hóa gắn với phát triển kinh tế tri thức</w:t>
      </w:r>
    </w:p>
    <w:p w:rsidR="00B56505" w:rsidRPr="00A84933" w:rsidRDefault="00B56505"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Vấn đề quan trọng hàng đầu là, chúng ta phải chủ động phát huy năng lực sáng tạo tri thức ở trong nước, đồng thời phải biết tranh thủ cơ hội tiếp thu tri thức của thế giới toàn cầu hóa.</w:t>
      </w:r>
    </w:p>
    <w:p w:rsidR="00B56505" w:rsidRPr="00A84933" w:rsidRDefault="00B56505"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Thực vậy, trong điều kiện chưa có đủ nguồn lực để phát triển kinh tế tri thức lên ngay trình độ cao, ta phải coi trọng chủ động hội nhập kinh tế quốc tế nhằm đẩy mạnh hợp tác về công nghệ cao trong nhiều lĩnh vực, trên cơ sở cùng có lợi. Qua hội nhập và hợp tác cùng với việc gửi đi nâng cao trình độ ở nước ngoài, các chuyên gia Việt Nam từng bước trưởng thành, có thể chủ động trong ứng dụng các công nghệ cao và tiến tới sáng tạo tri thức mới rất cần thiết cho công nghiệp hóa, hiện đại hóa ở trình độ cao. Nhiều ví dụ trong công nghiệp điện tử, trong thiết lập mạng viễn thông quốc gia, trong công nghiệp chế biến nông sản phẩm, trong chế tạo trang thiết bị cơ - điện tử... đã cho thấy kết quả tốt và đạt bước tiến nhanh rõ rệt.</w:t>
      </w:r>
    </w:p>
    <w:p w:rsidR="00B56505" w:rsidRPr="00A84933" w:rsidRDefault="00B56505"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Để công nghiệp hóa, hiện đại hóa nhanh, nông nghiệp phải gắn kết với phát triển ứng dụng tri thức sáng tạo mới, cụ thể là: phải chuyển giao tri thức về công nghệ sinh học, tri thức về giống cây, con chất lượng và năng suất cao, về canh tác và chăn nuôi hiện đại cho nông dân. Đồng thời phải cung cấp tri thức về tổ chức sản xuất gắn với thị trường và về xây dựng nông thôn mới và đẩy mạnh ứng dụng công nghệ thông tin - truyền thông trong mọi hoạt động hiện đại hóa nông nghiệp.</w:t>
      </w:r>
    </w:p>
    <w:p w:rsidR="00B56505" w:rsidRPr="00A84933" w:rsidRDefault="00B56505"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Trong công nghiệp và xây dựng thì công nghiệp hóa, hiện đại hóa sẽ gắn kết thuận lợi với phát triển kinh tế tri thức vì công nghiệp trong kinh tế thị trường là rất hiện đại dựa vào các công nghệ cao. Trước hết công việc thiết kế của công nghiệp và xây dựng ở mọi cấp phải chuyển nhanh từ thiết kế thủ công sang thiết kế dùng máy tính sẽ rất chính xác và nhanh chóng, tranh thủ khai thác các phần mềm thiết kế và thư viện các thiết kế sẵn có. Ngành chế tạo cũng phải chuyển nhanh sang sử dụng máy thông minh có "nhúng" máy điện toán tự động hóa hoàn toàn hoặc rôbốt, hoặc các dây chuyền máy tự động hóa toàn phần.</w:t>
      </w:r>
    </w:p>
    <w:p w:rsidR="00B56505" w:rsidRPr="00A84933" w:rsidRDefault="00B56505"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Việc tiếp thu nắm vững công nghệ cao trong công nghiệp và xây dựng sẽ là điểm tựa để chúng ta có thể sáng tạo thêm nhiều tri thức mới trong lĩnh vực này. Chúng ta bước đầu đã đạt được một số kết quả đáng khích lệ trong hiện đại hóa nền công nghiệp và xây dựng kết cấu hạ tầng. Nhưng nhìn chung vẫn còn tụt hậu về công nghiệp công nghệ cao. Gần đây, sau khi gia nhập Tổ chức Thương mại Thế giới (WTO), số dự án công nghệ cao đã tăng nhanh với vốn đầu tư lớn hứa hẹn triển vọng tốt.</w:t>
      </w:r>
    </w:p>
    <w:p w:rsidR="00B56505" w:rsidRPr="00A84933" w:rsidRDefault="00B56505"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 xml:space="preserve">Dịch vụ là một lĩnh vực rất lớn của kinh tế tri thức, có khi chiếm đến trên 70% GDP, bởi vậy gắn kết với phát triển kinh tế tri thức sẽ có thuận lợi đẩy mạnh hiện đại hóa nhanh dịch vụ ở nước ta. Các ngành dịch vụ quan trọng như thương mại, tài chính, ngân hàng, du lịch, y tế, giáo dục, pháp luật... bắt buộc phải nhanh chóng chuyển sang ứng dụng công nghệ thông tin, mạng Internet, viễn thông toàn cầu... </w:t>
      </w:r>
      <w:r w:rsidRPr="00A84933">
        <w:rPr>
          <w:rFonts w:ascii="Times New Roman" w:hAnsi="Times New Roman"/>
          <w:sz w:val="30"/>
          <w:szCs w:val="30"/>
        </w:rPr>
        <w:lastRenderedPageBreak/>
        <w:t>Thời gian qua một số ngành dịch vụ nước ta đã có tiến bộ đáng kể trong hiện đại hóa, nhưng nhìn chung chưa khai thác hết tiềm năng, đáng lý còn có thể đóng góp cho tăng trưởng kinh tế nhiều hơn nữa.</w:t>
      </w:r>
    </w:p>
    <w:p w:rsidR="00B56505" w:rsidRPr="00A84933" w:rsidRDefault="00B56505" w:rsidP="00EA3B3D">
      <w:pPr>
        <w:tabs>
          <w:tab w:val="left" w:pos="1134"/>
          <w:tab w:val="left" w:pos="1276"/>
        </w:tabs>
        <w:spacing w:before="120" w:after="120"/>
        <w:ind w:right="-23" w:firstLine="709"/>
        <w:jc w:val="both"/>
        <w:rPr>
          <w:rFonts w:ascii="Times New Roman" w:hAnsi="Times New Roman"/>
          <w:sz w:val="30"/>
          <w:szCs w:val="30"/>
        </w:rPr>
      </w:pPr>
      <w:r w:rsidRPr="00A84933">
        <w:rPr>
          <w:rFonts w:ascii="Times New Roman" w:hAnsi="Times New Roman"/>
          <w:sz w:val="30"/>
          <w:szCs w:val="30"/>
        </w:rPr>
        <w:t>Về mặt xã hội có nhiều loại dịch vụ quan trọng cần hiện đại hóa theo hướng kinh tế tri thức. Tuy nhiên, đối với một nước đang phát triển như nước ta, có định hướng xã hội chủ nghĩa, thì cần tập trung vào dịch vụ hành chính điện tử (hoặc chính phủ điện tử). Đây là một cuộc cách mạng thực sự hướng tới chủ nghĩa xã hội, vì nó, nếu được xây dựng đúng đắn và đầy đủ, sẽ khách quan bảo đảm được công khai, minh bạch, không tham nhũng, công bằng, dân chủ, văn minh. Đáng tiếc là thời gian qua có quyết tâm cao, nhưng dùng người chưa đúng nên kết quả yếu kém, cần rút kinh nghiệm để sắp tới làm tốt hơn. Khi đó sẽ có một nền hành chính điện tử được hiện đại hóa nhanh dẫn tới rút ngắn được thời kỳ quá độ.</w:t>
      </w:r>
    </w:p>
    <w:p w:rsidR="00B56505" w:rsidRPr="00A84933" w:rsidRDefault="00B56505" w:rsidP="00EA3B3D">
      <w:pPr>
        <w:pStyle w:val="ListParagraph"/>
        <w:tabs>
          <w:tab w:val="left" w:pos="1134"/>
        </w:tabs>
        <w:spacing w:after="160" w:line="256" w:lineRule="auto"/>
        <w:ind w:left="0" w:firstLine="709"/>
        <w:jc w:val="both"/>
        <w:rPr>
          <w:rFonts w:ascii="Times New Roman" w:hAnsi="Times New Roman"/>
          <w:b/>
          <w:color w:val="FF0000"/>
          <w:sz w:val="30"/>
          <w:szCs w:val="30"/>
        </w:rPr>
      </w:pPr>
      <w:r w:rsidRPr="00A84933">
        <w:rPr>
          <w:rFonts w:ascii="Times New Roman" w:hAnsi="Times New Roman"/>
          <w:sz w:val="30"/>
          <w:szCs w:val="30"/>
        </w:rPr>
        <w:t>Thời đại chúng ta là thời đại quá độ lên chủ nghĩa xã hội trên phạm vi toàn thế giới bắt đầu từ khoảng đầu thế kỷ XX (1917). Cũng không phải ngẫu nhiên mà cách mạng khoa học công nghệ bùng lên từ khoảng giữa thế kỷ XX dẫn đến sự khởi đầu kinh tế tri thức và trở thành đặc trưng của thời đại. Phải chăng đây là phản ánh mối quan hệ biện chứng tất yếu giữa khoa học và cách mạng, cơ bản tương tự như những lần biến động thay đổi hình thái kinh tế - xã hội trước đây, nhưng phức tạp và dữ dội hơn nhiều./.</w:t>
      </w:r>
    </w:p>
    <w:sectPr w:rsidR="00B56505" w:rsidRPr="00A84933" w:rsidSect="00821E69">
      <w:footerReference w:type="default" r:id="rId8"/>
      <w:pgSz w:w="11909" w:h="16834" w:code="9"/>
      <w:pgMar w:top="397" w:right="567" w:bottom="284" w:left="1134" w:header="397" w:footer="39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AEA" w:rsidRDefault="00983AEA">
      <w:r>
        <w:separator/>
      </w:r>
    </w:p>
  </w:endnote>
  <w:endnote w:type="continuationSeparator" w:id="0">
    <w:p w:rsidR="00983AEA" w:rsidRDefault="00983A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51DB" w:rsidRPr="003C0AD8" w:rsidRDefault="00822F3A">
    <w:pPr>
      <w:pStyle w:val="Footer"/>
      <w:jc w:val="right"/>
      <w:rPr>
        <w:sz w:val="28"/>
        <w:szCs w:val="28"/>
      </w:rPr>
    </w:pPr>
    <w:r w:rsidRPr="003C0AD8">
      <w:rPr>
        <w:sz w:val="28"/>
        <w:szCs w:val="28"/>
      </w:rPr>
      <w:fldChar w:fldCharType="begin"/>
    </w:r>
    <w:r w:rsidRPr="003C0AD8">
      <w:rPr>
        <w:sz w:val="28"/>
        <w:szCs w:val="28"/>
      </w:rPr>
      <w:instrText xml:space="preserve"> PAGE   \* MERGEFORMAT </w:instrText>
    </w:r>
    <w:r w:rsidRPr="003C0AD8">
      <w:rPr>
        <w:sz w:val="28"/>
        <w:szCs w:val="28"/>
      </w:rPr>
      <w:fldChar w:fldCharType="separate"/>
    </w:r>
    <w:r w:rsidR="00751940">
      <w:rPr>
        <w:noProof/>
        <w:sz w:val="28"/>
        <w:szCs w:val="28"/>
      </w:rPr>
      <w:t>24</w:t>
    </w:r>
    <w:r w:rsidRPr="003C0AD8">
      <w:rPr>
        <w:noProof/>
        <w:sz w:val="28"/>
        <w:szCs w:val="28"/>
      </w:rPr>
      <w:fldChar w:fldCharType="end"/>
    </w:r>
  </w:p>
  <w:p w:rsidR="000551DB" w:rsidRPr="0020373D" w:rsidRDefault="000551DB" w:rsidP="0020373D">
    <w:pPr>
      <w:pStyle w:val="Footer"/>
      <w:jc w:val="center"/>
      <w:rPr>
        <w:b/>
        <w:u w:val="singl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AEA" w:rsidRDefault="00983AEA">
      <w:r>
        <w:separator/>
      </w:r>
    </w:p>
  </w:footnote>
  <w:footnote w:type="continuationSeparator" w:id="0">
    <w:p w:rsidR="00983AEA" w:rsidRDefault="00983A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589A88C4">
      <w:start w:val="1"/>
      <w:numFmt w:val="bullet"/>
      <w:lvlText w:val="●"/>
      <w:lvlJc w:val="left"/>
      <w:pPr>
        <w:tabs>
          <w:tab w:val="num" w:pos="1080"/>
        </w:tabs>
        <w:ind w:left="1080" w:hanging="720"/>
      </w:pPr>
      <w:rPr>
        <w:rFonts w:ascii="Times New Roman" w:eastAsia="Times New Roman" w:hAnsi="Times New Roman"/>
        <w:b w:val="0"/>
        <w:i w:val="0"/>
        <w:strike w:val="0"/>
        <w:color w:val="000000"/>
        <w:sz w:val="20"/>
        <w:u w:val="none"/>
      </w:rPr>
    </w:lvl>
    <w:lvl w:ilvl="1" w:tplc="3556953E">
      <w:start w:val="1"/>
      <w:numFmt w:val="lowerLetter"/>
      <w:lvlText w:val="%2."/>
      <w:lvlJc w:val="left"/>
      <w:pPr>
        <w:tabs>
          <w:tab w:val="num" w:pos="1800"/>
        </w:tabs>
        <w:ind w:left="1800" w:hanging="720"/>
      </w:pPr>
      <w:rPr>
        <w:rFonts w:ascii="Times New Roman" w:eastAsia="Times New Roman" w:hAnsi="Times New Roman" w:cs="Times New Roman"/>
        <w:b w:val="0"/>
        <w:bCs w:val="0"/>
        <w:i w:val="0"/>
        <w:iCs w:val="0"/>
        <w:strike w:val="0"/>
        <w:color w:val="000000"/>
        <w:sz w:val="20"/>
        <w:szCs w:val="20"/>
        <w:u w:val="none"/>
      </w:rPr>
    </w:lvl>
    <w:lvl w:ilvl="2" w:tplc="D7486822">
      <w:start w:val="1"/>
      <w:numFmt w:val="lowerRoman"/>
      <w:lvlText w:val="%3."/>
      <w:lvlJc w:val="right"/>
      <w:pPr>
        <w:tabs>
          <w:tab w:val="num" w:pos="2520"/>
        </w:tabs>
        <w:ind w:left="2520" w:hanging="540"/>
      </w:pPr>
      <w:rPr>
        <w:rFonts w:ascii="Times New Roman" w:eastAsia="Times New Roman" w:hAnsi="Times New Roman" w:cs="Times New Roman"/>
        <w:b w:val="0"/>
        <w:bCs w:val="0"/>
        <w:i w:val="0"/>
        <w:iCs w:val="0"/>
        <w:strike w:val="0"/>
        <w:color w:val="000000"/>
        <w:sz w:val="20"/>
        <w:szCs w:val="20"/>
        <w:u w:val="none"/>
      </w:rPr>
    </w:lvl>
    <w:lvl w:ilvl="3" w:tplc="4FCE207E">
      <w:start w:val="1"/>
      <w:numFmt w:val="decimal"/>
      <w:lvlText w:val="%4."/>
      <w:lvlJc w:val="left"/>
      <w:pPr>
        <w:tabs>
          <w:tab w:val="num" w:pos="3240"/>
        </w:tabs>
        <w:ind w:left="3240" w:hanging="720"/>
      </w:pPr>
      <w:rPr>
        <w:rFonts w:ascii="Times New Roman" w:eastAsia="Times New Roman" w:hAnsi="Times New Roman" w:cs="Times New Roman"/>
        <w:b w:val="0"/>
        <w:bCs w:val="0"/>
        <w:i w:val="0"/>
        <w:iCs w:val="0"/>
        <w:strike w:val="0"/>
        <w:color w:val="000000"/>
        <w:sz w:val="20"/>
        <w:szCs w:val="20"/>
        <w:u w:val="none"/>
      </w:rPr>
    </w:lvl>
    <w:lvl w:ilvl="4" w:tplc="E51044EC">
      <w:start w:val="1"/>
      <w:numFmt w:val="lowerLetter"/>
      <w:lvlText w:val="%5."/>
      <w:lvlJc w:val="left"/>
      <w:pPr>
        <w:tabs>
          <w:tab w:val="num" w:pos="3960"/>
        </w:tabs>
        <w:ind w:left="3960" w:hanging="720"/>
      </w:pPr>
      <w:rPr>
        <w:rFonts w:ascii="Times New Roman" w:eastAsia="Times New Roman" w:hAnsi="Times New Roman" w:cs="Times New Roman"/>
        <w:b w:val="0"/>
        <w:bCs w:val="0"/>
        <w:i w:val="0"/>
        <w:iCs w:val="0"/>
        <w:strike w:val="0"/>
        <w:color w:val="000000"/>
        <w:sz w:val="20"/>
        <w:szCs w:val="20"/>
        <w:u w:val="none"/>
      </w:rPr>
    </w:lvl>
    <w:lvl w:ilvl="5" w:tplc="9508C290">
      <w:start w:val="1"/>
      <w:numFmt w:val="lowerRoman"/>
      <w:lvlText w:val="%6."/>
      <w:lvlJc w:val="right"/>
      <w:pPr>
        <w:tabs>
          <w:tab w:val="num" w:pos="4680"/>
        </w:tabs>
        <w:ind w:left="4680" w:hanging="540"/>
      </w:pPr>
      <w:rPr>
        <w:rFonts w:ascii="Times New Roman" w:eastAsia="Times New Roman" w:hAnsi="Times New Roman" w:cs="Times New Roman"/>
        <w:b w:val="0"/>
        <w:bCs w:val="0"/>
        <w:i w:val="0"/>
        <w:iCs w:val="0"/>
        <w:strike w:val="0"/>
        <w:color w:val="000000"/>
        <w:sz w:val="20"/>
        <w:szCs w:val="20"/>
        <w:u w:val="none"/>
      </w:rPr>
    </w:lvl>
    <w:lvl w:ilvl="6" w:tplc="80501F5A">
      <w:start w:val="1"/>
      <w:numFmt w:val="decimal"/>
      <w:lvlText w:val="%7."/>
      <w:lvlJc w:val="left"/>
      <w:pPr>
        <w:tabs>
          <w:tab w:val="num" w:pos="5400"/>
        </w:tabs>
        <w:ind w:left="5400" w:hanging="720"/>
      </w:pPr>
      <w:rPr>
        <w:rFonts w:ascii="Times New Roman" w:eastAsia="Times New Roman" w:hAnsi="Times New Roman" w:cs="Times New Roman"/>
        <w:b w:val="0"/>
        <w:bCs w:val="0"/>
        <w:i w:val="0"/>
        <w:iCs w:val="0"/>
        <w:strike w:val="0"/>
        <w:color w:val="000000"/>
        <w:sz w:val="20"/>
        <w:szCs w:val="20"/>
        <w:u w:val="none"/>
      </w:rPr>
    </w:lvl>
    <w:lvl w:ilvl="7" w:tplc="2D42CBD6">
      <w:start w:val="1"/>
      <w:numFmt w:val="lowerLetter"/>
      <w:lvlText w:val="%8."/>
      <w:lvlJc w:val="left"/>
      <w:pPr>
        <w:tabs>
          <w:tab w:val="num" w:pos="6120"/>
        </w:tabs>
        <w:ind w:left="6120" w:hanging="720"/>
      </w:pPr>
      <w:rPr>
        <w:rFonts w:ascii="Times New Roman" w:eastAsia="Times New Roman" w:hAnsi="Times New Roman" w:cs="Times New Roman"/>
        <w:b w:val="0"/>
        <w:bCs w:val="0"/>
        <w:i w:val="0"/>
        <w:iCs w:val="0"/>
        <w:strike w:val="0"/>
        <w:color w:val="000000"/>
        <w:sz w:val="20"/>
        <w:szCs w:val="20"/>
        <w:u w:val="none"/>
      </w:rPr>
    </w:lvl>
    <w:lvl w:ilvl="8" w:tplc="68B084B4">
      <w:start w:val="1"/>
      <w:numFmt w:val="lowerRoman"/>
      <w:lvlText w:val="%9."/>
      <w:lvlJc w:val="right"/>
      <w:pPr>
        <w:tabs>
          <w:tab w:val="num" w:pos="6840"/>
        </w:tabs>
        <w:ind w:left="6840" w:hanging="540"/>
      </w:pPr>
      <w:rPr>
        <w:rFonts w:ascii="Times New Roman" w:eastAsia="Times New Roman" w:hAnsi="Times New Roman" w:cs="Times New Roman"/>
        <w:b w:val="0"/>
        <w:bCs w:val="0"/>
        <w:i w:val="0"/>
        <w:iCs w:val="0"/>
        <w:strike w:val="0"/>
        <w:color w:val="000000"/>
        <w:sz w:val="20"/>
        <w:szCs w:val="20"/>
        <w:u w:val="none"/>
      </w:rPr>
    </w:lvl>
  </w:abstractNum>
  <w:abstractNum w:abstractNumId="1">
    <w:nsid w:val="0285686B"/>
    <w:multiLevelType w:val="hybridMultilevel"/>
    <w:tmpl w:val="1EE6B6CC"/>
    <w:lvl w:ilvl="0" w:tplc="45042802">
      <w:start w:val="1"/>
      <w:numFmt w:val="bullet"/>
      <w:lvlText w:val=""/>
      <w:lvlJc w:val="left"/>
      <w:pPr>
        <w:ind w:left="880" w:hanging="360"/>
      </w:pPr>
      <w:rPr>
        <w:rFonts w:ascii="Symbol" w:eastAsia="Times New Roman" w:hAnsi="Symbol"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2">
    <w:nsid w:val="03C5588A"/>
    <w:multiLevelType w:val="hybridMultilevel"/>
    <w:tmpl w:val="F2DEF3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85072E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C4F2A25"/>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74B2AFD"/>
    <w:multiLevelType w:val="hybridMultilevel"/>
    <w:tmpl w:val="DA98B568"/>
    <w:lvl w:ilvl="0" w:tplc="24DE9F4E">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AD14432"/>
    <w:multiLevelType w:val="hybridMultilevel"/>
    <w:tmpl w:val="F622407A"/>
    <w:lvl w:ilvl="0" w:tplc="773E1B92">
      <w:start w:val="1"/>
      <w:numFmt w:val="bullet"/>
      <w:lvlText w:val=""/>
      <w:lvlJc w:val="left"/>
      <w:pPr>
        <w:ind w:left="1240" w:hanging="360"/>
      </w:pPr>
      <w:rPr>
        <w:rFonts w:ascii="Symbol" w:eastAsia="Times New Roman" w:hAnsi="Symbol"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7">
    <w:nsid w:val="325E0098"/>
    <w:multiLevelType w:val="multilevel"/>
    <w:tmpl w:val="F468C936"/>
    <w:lvl w:ilvl="0">
      <w:start w:val="1"/>
      <w:numFmt w:val="decimal"/>
      <w:lvlText w:val="%1."/>
      <w:lvlJc w:val="left"/>
      <w:pPr>
        <w:ind w:left="1495" w:hanging="360"/>
      </w:pPr>
      <w:rPr>
        <w:rFonts w:hint="default"/>
      </w:rPr>
    </w:lvl>
    <w:lvl w:ilvl="1">
      <w:start w:val="2"/>
      <w:numFmt w:val="decimal"/>
      <w:isLgl/>
      <w:lvlText w:val="%1.%2"/>
      <w:lvlJc w:val="left"/>
      <w:pPr>
        <w:ind w:left="2275" w:hanging="1140"/>
      </w:pPr>
      <w:rPr>
        <w:rFonts w:hint="default"/>
      </w:rPr>
    </w:lvl>
    <w:lvl w:ilvl="2">
      <w:start w:val="1"/>
      <w:numFmt w:val="decimal"/>
      <w:isLgl/>
      <w:lvlText w:val="%1.%2.%3"/>
      <w:lvlJc w:val="left"/>
      <w:pPr>
        <w:ind w:left="2275" w:hanging="1140"/>
      </w:pPr>
      <w:rPr>
        <w:rFonts w:hint="default"/>
      </w:rPr>
    </w:lvl>
    <w:lvl w:ilvl="3">
      <w:start w:val="1"/>
      <w:numFmt w:val="decimal"/>
      <w:isLgl/>
      <w:lvlText w:val="%1.%2.%3.%4"/>
      <w:lvlJc w:val="left"/>
      <w:pPr>
        <w:ind w:left="2275" w:hanging="1140"/>
      </w:pPr>
      <w:rPr>
        <w:rFonts w:hint="default"/>
      </w:rPr>
    </w:lvl>
    <w:lvl w:ilvl="4">
      <w:start w:val="1"/>
      <w:numFmt w:val="decimal"/>
      <w:isLgl/>
      <w:lvlText w:val="%1.%2.%3.%4.%5"/>
      <w:lvlJc w:val="left"/>
      <w:pPr>
        <w:ind w:left="2275" w:hanging="114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575" w:hanging="144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8">
    <w:nsid w:val="32AB10B1"/>
    <w:multiLevelType w:val="hybridMultilevel"/>
    <w:tmpl w:val="C31474B6"/>
    <w:lvl w:ilvl="0" w:tplc="4F389AB6">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335631F0"/>
    <w:multiLevelType w:val="hybridMultilevel"/>
    <w:tmpl w:val="1994A390"/>
    <w:lvl w:ilvl="0" w:tplc="CF465C2A">
      <w:start w:val="1"/>
      <w:numFmt w:val="decimal"/>
      <w:lvlText w:val="%1."/>
      <w:lvlJc w:val="left"/>
      <w:pPr>
        <w:ind w:left="880" w:hanging="360"/>
      </w:pPr>
      <w:rPr>
        <w:rFonts w:hint="default"/>
        <w:color w:val="auto"/>
      </w:rPr>
    </w:lvl>
    <w:lvl w:ilvl="1" w:tplc="04090019" w:tentative="1">
      <w:start w:val="1"/>
      <w:numFmt w:val="lowerLetter"/>
      <w:lvlText w:val="%2."/>
      <w:lvlJc w:val="left"/>
      <w:pPr>
        <w:ind w:left="1600" w:hanging="360"/>
      </w:pPr>
    </w:lvl>
    <w:lvl w:ilvl="2" w:tplc="0409001B" w:tentative="1">
      <w:start w:val="1"/>
      <w:numFmt w:val="lowerRoman"/>
      <w:lvlText w:val="%3."/>
      <w:lvlJc w:val="right"/>
      <w:pPr>
        <w:ind w:left="2320" w:hanging="180"/>
      </w:pPr>
    </w:lvl>
    <w:lvl w:ilvl="3" w:tplc="0409000F" w:tentative="1">
      <w:start w:val="1"/>
      <w:numFmt w:val="decimal"/>
      <w:lvlText w:val="%4."/>
      <w:lvlJc w:val="left"/>
      <w:pPr>
        <w:ind w:left="3040" w:hanging="360"/>
      </w:pPr>
    </w:lvl>
    <w:lvl w:ilvl="4" w:tplc="04090019" w:tentative="1">
      <w:start w:val="1"/>
      <w:numFmt w:val="lowerLetter"/>
      <w:lvlText w:val="%5."/>
      <w:lvlJc w:val="left"/>
      <w:pPr>
        <w:ind w:left="3760" w:hanging="360"/>
      </w:pPr>
    </w:lvl>
    <w:lvl w:ilvl="5" w:tplc="0409001B" w:tentative="1">
      <w:start w:val="1"/>
      <w:numFmt w:val="lowerRoman"/>
      <w:lvlText w:val="%6."/>
      <w:lvlJc w:val="right"/>
      <w:pPr>
        <w:ind w:left="4480" w:hanging="180"/>
      </w:pPr>
    </w:lvl>
    <w:lvl w:ilvl="6" w:tplc="0409000F" w:tentative="1">
      <w:start w:val="1"/>
      <w:numFmt w:val="decimal"/>
      <w:lvlText w:val="%7."/>
      <w:lvlJc w:val="left"/>
      <w:pPr>
        <w:ind w:left="5200" w:hanging="360"/>
      </w:pPr>
    </w:lvl>
    <w:lvl w:ilvl="7" w:tplc="04090019" w:tentative="1">
      <w:start w:val="1"/>
      <w:numFmt w:val="lowerLetter"/>
      <w:lvlText w:val="%8."/>
      <w:lvlJc w:val="left"/>
      <w:pPr>
        <w:ind w:left="5920" w:hanging="360"/>
      </w:pPr>
    </w:lvl>
    <w:lvl w:ilvl="8" w:tplc="0409001B" w:tentative="1">
      <w:start w:val="1"/>
      <w:numFmt w:val="lowerRoman"/>
      <w:lvlText w:val="%9."/>
      <w:lvlJc w:val="right"/>
      <w:pPr>
        <w:ind w:left="6640" w:hanging="180"/>
      </w:pPr>
    </w:lvl>
  </w:abstractNum>
  <w:abstractNum w:abstractNumId="10">
    <w:nsid w:val="39E77F5D"/>
    <w:multiLevelType w:val="hybridMultilevel"/>
    <w:tmpl w:val="F2DEF3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AEE49C0"/>
    <w:multiLevelType w:val="hybridMultilevel"/>
    <w:tmpl w:val="0DFE11FC"/>
    <w:lvl w:ilvl="0" w:tplc="04090009">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2">
    <w:nsid w:val="61A96DC5"/>
    <w:multiLevelType w:val="hybridMultilevel"/>
    <w:tmpl w:val="F83CB35E"/>
    <w:lvl w:ilvl="0" w:tplc="CE867A00">
      <w:start w:val="1"/>
      <w:numFmt w:val="bullet"/>
      <w:lvlText w:val="-"/>
      <w:lvlJc w:val="left"/>
      <w:pPr>
        <w:ind w:left="1240" w:hanging="360"/>
      </w:pPr>
      <w:rPr>
        <w:rFonts w:ascii="Times New Roman" w:eastAsia="Times New Roman" w:hAnsi="Times New Roman" w:cs="Times New Roman"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13">
    <w:nsid w:val="62F11571"/>
    <w:multiLevelType w:val="hybridMultilevel"/>
    <w:tmpl w:val="A9AA5A8A"/>
    <w:lvl w:ilvl="0" w:tplc="C03AE1EE">
      <w:start w:val="1"/>
      <w:numFmt w:val="bullet"/>
      <w:pStyle w:val="03CongDauDong"/>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6C91585A"/>
    <w:multiLevelType w:val="hybridMultilevel"/>
    <w:tmpl w:val="A0E8728C"/>
    <w:lvl w:ilvl="0" w:tplc="C0B43898">
      <w:start w:val="1"/>
      <w:numFmt w:val="bullet"/>
      <w:lvlText w:val="-"/>
      <w:lvlJc w:val="left"/>
      <w:pPr>
        <w:ind w:left="880" w:hanging="360"/>
      </w:pPr>
      <w:rPr>
        <w:rFonts w:ascii="Times New Roman" w:eastAsia="Times New Roman" w:hAnsi="Times New Roman"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15">
    <w:nsid w:val="716C19E3"/>
    <w:multiLevelType w:val="hybridMultilevel"/>
    <w:tmpl w:val="5ABC6F16"/>
    <w:lvl w:ilvl="0" w:tplc="16AE6B0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6711D55"/>
    <w:multiLevelType w:val="hybridMultilevel"/>
    <w:tmpl w:val="02C0DD5E"/>
    <w:lvl w:ilvl="0" w:tplc="0F928F30">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7584F1A"/>
    <w:multiLevelType w:val="hybridMultilevel"/>
    <w:tmpl w:val="30E64E98"/>
    <w:lvl w:ilvl="0" w:tplc="208E3E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FFE0FEE"/>
    <w:multiLevelType w:val="hybridMultilevel"/>
    <w:tmpl w:val="7BDAE0B4"/>
    <w:lvl w:ilvl="0" w:tplc="EEAAB746">
      <w:numFmt w:val="bullet"/>
      <w:lvlText w:val="-"/>
      <w:lvlJc w:val="left"/>
      <w:pPr>
        <w:ind w:left="880" w:hanging="360"/>
      </w:pPr>
      <w:rPr>
        <w:rFonts w:ascii="Times New Roman" w:eastAsia="Times New Roman" w:hAnsi="Times New Roman"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num w:numId="1">
    <w:abstractNumId w:val="0"/>
  </w:num>
  <w:num w:numId="2">
    <w:abstractNumId w:val="9"/>
  </w:num>
  <w:num w:numId="3">
    <w:abstractNumId w:val="5"/>
  </w:num>
  <w:num w:numId="4">
    <w:abstractNumId w:val="6"/>
  </w:num>
  <w:num w:numId="5">
    <w:abstractNumId w:val="1"/>
  </w:num>
  <w:num w:numId="6">
    <w:abstractNumId w:val="12"/>
  </w:num>
  <w:num w:numId="7">
    <w:abstractNumId w:val="14"/>
  </w:num>
  <w:num w:numId="8">
    <w:abstractNumId w:val="11"/>
  </w:num>
  <w:num w:numId="9">
    <w:abstractNumId w:val="7"/>
  </w:num>
  <w:num w:numId="10">
    <w:abstractNumId w:val="15"/>
  </w:num>
  <w:num w:numId="11">
    <w:abstractNumId w:val="8"/>
  </w:num>
  <w:num w:numId="12">
    <w:abstractNumId w:val="3"/>
  </w:num>
  <w:num w:numId="13">
    <w:abstractNumId w:val="4"/>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7"/>
  </w:num>
  <w:num w:numId="17">
    <w:abstractNumId w:val="13"/>
  </w:num>
  <w:num w:numId="18">
    <w:abstractNumId w:val="18"/>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715"/>
    <w:rsid w:val="00012522"/>
    <w:rsid w:val="000155B5"/>
    <w:rsid w:val="000203C9"/>
    <w:rsid w:val="000551DB"/>
    <w:rsid w:val="00056DB7"/>
    <w:rsid w:val="00080AA0"/>
    <w:rsid w:val="000B3BB6"/>
    <w:rsid w:val="000E5645"/>
    <w:rsid w:val="00100499"/>
    <w:rsid w:val="00143A7C"/>
    <w:rsid w:val="00145305"/>
    <w:rsid w:val="00153776"/>
    <w:rsid w:val="00156DE8"/>
    <w:rsid w:val="001D40D3"/>
    <w:rsid w:val="0020373D"/>
    <w:rsid w:val="00224312"/>
    <w:rsid w:val="00232DC4"/>
    <w:rsid w:val="0023426E"/>
    <w:rsid w:val="00234FC6"/>
    <w:rsid w:val="00240BA1"/>
    <w:rsid w:val="00270A29"/>
    <w:rsid w:val="00286A6D"/>
    <w:rsid w:val="00291577"/>
    <w:rsid w:val="00291715"/>
    <w:rsid w:val="002A1848"/>
    <w:rsid w:val="002E642E"/>
    <w:rsid w:val="00305EEA"/>
    <w:rsid w:val="00322755"/>
    <w:rsid w:val="00342B7C"/>
    <w:rsid w:val="003446A8"/>
    <w:rsid w:val="003516CF"/>
    <w:rsid w:val="00364E2D"/>
    <w:rsid w:val="00371DD4"/>
    <w:rsid w:val="003937CA"/>
    <w:rsid w:val="003B5830"/>
    <w:rsid w:val="003C0AD8"/>
    <w:rsid w:val="003C51C8"/>
    <w:rsid w:val="003D7767"/>
    <w:rsid w:val="003F483B"/>
    <w:rsid w:val="00423A31"/>
    <w:rsid w:val="00477ACF"/>
    <w:rsid w:val="00493A3A"/>
    <w:rsid w:val="004B4713"/>
    <w:rsid w:val="004B53C6"/>
    <w:rsid w:val="004D4FAF"/>
    <w:rsid w:val="00506B3D"/>
    <w:rsid w:val="005173FD"/>
    <w:rsid w:val="0054060E"/>
    <w:rsid w:val="00550849"/>
    <w:rsid w:val="005811FC"/>
    <w:rsid w:val="00587BDF"/>
    <w:rsid w:val="00594BEE"/>
    <w:rsid w:val="006078A8"/>
    <w:rsid w:val="006239A3"/>
    <w:rsid w:val="00644EBD"/>
    <w:rsid w:val="0067796E"/>
    <w:rsid w:val="006B0F4D"/>
    <w:rsid w:val="006C0237"/>
    <w:rsid w:val="006C6CBA"/>
    <w:rsid w:val="006E136C"/>
    <w:rsid w:val="006E2312"/>
    <w:rsid w:val="006E2C5C"/>
    <w:rsid w:val="006F2E5E"/>
    <w:rsid w:val="00703902"/>
    <w:rsid w:val="00704E33"/>
    <w:rsid w:val="00724797"/>
    <w:rsid w:val="00734C4F"/>
    <w:rsid w:val="00751940"/>
    <w:rsid w:val="00797D8A"/>
    <w:rsid w:val="007B0FD1"/>
    <w:rsid w:val="007E58DB"/>
    <w:rsid w:val="007F41D0"/>
    <w:rsid w:val="00803C76"/>
    <w:rsid w:val="00803F59"/>
    <w:rsid w:val="00821E69"/>
    <w:rsid w:val="00822F3A"/>
    <w:rsid w:val="00824774"/>
    <w:rsid w:val="00827819"/>
    <w:rsid w:val="00830068"/>
    <w:rsid w:val="00840E99"/>
    <w:rsid w:val="00856C20"/>
    <w:rsid w:val="00894F1A"/>
    <w:rsid w:val="00896CA0"/>
    <w:rsid w:val="008D5600"/>
    <w:rsid w:val="008F55F3"/>
    <w:rsid w:val="0090787D"/>
    <w:rsid w:val="00920593"/>
    <w:rsid w:val="0093096F"/>
    <w:rsid w:val="00983AEA"/>
    <w:rsid w:val="009B5550"/>
    <w:rsid w:val="009C6914"/>
    <w:rsid w:val="00A34B43"/>
    <w:rsid w:val="00A670EF"/>
    <w:rsid w:val="00A74860"/>
    <w:rsid w:val="00A84933"/>
    <w:rsid w:val="00A87FA9"/>
    <w:rsid w:val="00AA4442"/>
    <w:rsid w:val="00B06E5A"/>
    <w:rsid w:val="00B40462"/>
    <w:rsid w:val="00B56505"/>
    <w:rsid w:val="00B75422"/>
    <w:rsid w:val="00B82121"/>
    <w:rsid w:val="00B87ECA"/>
    <w:rsid w:val="00B92EBE"/>
    <w:rsid w:val="00C21C84"/>
    <w:rsid w:val="00C222B7"/>
    <w:rsid w:val="00C27F32"/>
    <w:rsid w:val="00C30FF9"/>
    <w:rsid w:val="00C41EF9"/>
    <w:rsid w:val="00C452B7"/>
    <w:rsid w:val="00C93179"/>
    <w:rsid w:val="00CF5213"/>
    <w:rsid w:val="00D0289A"/>
    <w:rsid w:val="00D16B94"/>
    <w:rsid w:val="00D22DA1"/>
    <w:rsid w:val="00D4135E"/>
    <w:rsid w:val="00D5423D"/>
    <w:rsid w:val="00D723A2"/>
    <w:rsid w:val="00DB2BD8"/>
    <w:rsid w:val="00DB4F32"/>
    <w:rsid w:val="00DD5471"/>
    <w:rsid w:val="00DD7686"/>
    <w:rsid w:val="00E11128"/>
    <w:rsid w:val="00E143F3"/>
    <w:rsid w:val="00E437FC"/>
    <w:rsid w:val="00E56468"/>
    <w:rsid w:val="00E677B7"/>
    <w:rsid w:val="00E836DC"/>
    <w:rsid w:val="00E908E8"/>
    <w:rsid w:val="00EA3B3D"/>
    <w:rsid w:val="00EB157B"/>
    <w:rsid w:val="00EB57B0"/>
    <w:rsid w:val="00EB7D2A"/>
    <w:rsid w:val="00EE770F"/>
    <w:rsid w:val="00F830B3"/>
    <w:rsid w:val="00F90405"/>
    <w:rsid w:val="00F9455B"/>
    <w:rsid w:val="00F97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C8"/>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EB57B0"/>
    <w:rPr>
      <w:rFonts w:ascii="Times New Roman" w:hAnsi="Times New Roman" w:cs="Times New Roman"/>
      <w:sz w:val="24"/>
      <w:szCs w:val="24"/>
      <w:vertAlign w:val="superscript"/>
    </w:rPr>
  </w:style>
  <w:style w:type="paragraph" w:styleId="Header">
    <w:name w:val="header"/>
    <w:basedOn w:val="Normal"/>
    <w:rsid w:val="0020373D"/>
    <w:pPr>
      <w:tabs>
        <w:tab w:val="center" w:pos="4320"/>
        <w:tab w:val="right" w:pos="8640"/>
      </w:tabs>
    </w:pPr>
  </w:style>
  <w:style w:type="paragraph" w:styleId="Footer">
    <w:name w:val="footer"/>
    <w:basedOn w:val="Normal"/>
    <w:link w:val="FooterChar"/>
    <w:uiPriority w:val="99"/>
    <w:rsid w:val="0020373D"/>
    <w:pPr>
      <w:tabs>
        <w:tab w:val="center" w:pos="4320"/>
        <w:tab w:val="right" w:pos="8640"/>
      </w:tabs>
    </w:pPr>
    <w:rPr>
      <w:rFonts w:ascii="Times New Roman" w:hAnsi="Times New Roman"/>
      <w:sz w:val="24"/>
      <w:szCs w:val="24"/>
    </w:rPr>
  </w:style>
  <w:style w:type="character" w:styleId="PageNumber">
    <w:name w:val="page number"/>
    <w:basedOn w:val="DefaultParagraphFont"/>
    <w:rsid w:val="0020373D"/>
  </w:style>
  <w:style w:type="character" w:customStyle="1" w:styleId="FooterChar">
    <w:name w:val="Footer Char"/>
    <w:link w:val="Footer"/>
    <w:uiPriority w:val="99"/>
    <w:rsid w:val="00C41EF9"/>
    <w:rPr>
      <w:sz w:val="24"/>
      <w:szCs w:val="24"/>
    </w:rPr>
  </w:style>
  <w:style w:type="table" w:styleId="TableGrid">
    <w:name w:val="Table Grid"/>
    <w:basedOn w:val="TableNormal"/>
    <w:rsid w:val="00145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C27F32"/>
    <w:pPr>
      <w:ind w:left="720"/>
      <w:contextualSpacing/>
    </w:pPr>
  </w:style>
  <w:style w:type="character" w:customStyle="1" w:styleId="ListParagraphChar">
    <w:name w:val="List Paragraph Char"/>
    <w:basedOn w:val="DefaultParagraphFont"/>
    <w:link w:val="ListParagraph"/>
    <w:uiPriority w:val="34"/>
    <w:rsid w:val="006E2C5C"/>
    <w:rPr>
      <w:rFonts w:ascii="VNI-Times" w:hAnsi="VNI-Times"/>
      <w:sz w:val="26"/>
      <w:szCs w:val="26"/>
    </w:rPr>
  </w:style>
  <w:style w:type="character" w:customStyle="1" w:styleId="Bodytext3">
    <w:name w:val="Body text (3)_"/>
    <w:link w:val="Bodytext31"/>
    <w:rsid w:val="00B06E5A"/>
    <w:rPr>
      <w:b/>
      <w:bCs/>
      <w:shd w:val="clear" w:color="auto" w:fill="FFFFFF"/>
    </w:rPr>
  </w:style>
  <w:style w:type="paragraph" w:customStyle="1" w:styleId="Bodytext31">
    <w:name w:val="Body text (3)1"/>
    <w:basedOn w:val="Normal"/>
    <w:link w:val="Bodytext3"/>
    <w:rsid w:val="00B06E5A"/>
    <w:pPr>
      <w:shd w:val="clear" w:color="auto" w:fill="FFFFFF"/>
      <w:spacing w:after="200" w:line="264" w:lineRule="exact"/>
      <w:ind w:left="360" w:right="254"/>
      <w:jc w:val="center"/>
    </w:pPr>
    <w:rPr>
      <w:rFonts w:ascii="Times New Roman" w:hAnsi="Times New Roman"/>
      <w:b/>
      <w:bCs/>
      <w:sz w:val="20"/>
      <w:szCs w:val="20"/>
    </w:rPr>
  </w:style>
  <w:style w:type="paragraph" w:customStyle="1" w:styleId="03CongDauDong">
    <w:name w:val="03_CongDauDong"/>
    <w:basedOn w:val="ListParagraph"/>
    <w:link w:val="03CongDauDongChar"/>
    <w:qFormat/>
    <w:rsid w:val="00B56505"/>
    <w:pPr>
      <w:numPr>
        <w:numId w:val="17"/>
      </w:numPr>
      <w:tabs>
        <w:tab w:val="left" w:pos="1112"/>
      </w:tabs>
      <w:ind w:left="317" w:right="254" w:firstLine="491"/>
      <w:jc w:val="both"/>
    </w:pPr>
    <w:rPr>
      <w:rFonts w:eastAsiaTheme="minorHAnsi"/>
    </w:rPr>
  </w:style>
  <w:style w:type="character" w:customStyle="1" w:styleId="03CongDauDongChar">
    <w:name w:val="03_CongDauDong Char"/>
    <w:basedOn w:val="ListParagraphChar"/>
    <w:link w:val="03CongDauDong"/>
    <w:rsid w:val="00B56505"/>
    <w:rPr>
      <w:rFonts w:ascii="VNI-Times" w:eastAsiaTheme="minorHAnsi" w:hAnsi="VNI-Times"/>
      <w:sz w:val="26"/>
      <w:szCs w:val="26"/>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rsid w:val="00B56505"/>
    <w:pPr>
      <w:spacing w:before="100" w:beforeAutospacing="1" w:after="100" w:afterAutospacing="1"/>
      <w:ind w:left="360" w:right="254"/>
    </w:pPr>
    <w:rPr>
      <w:rFonts w:ascii="Times New Roman" w:hAnsi="Times New Roman"/>
      <w:sz w:val="24"/>
      <w:szCs w:val="24"/>
    </w:rPr>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B56505"/>
    <w:rPr>
      <w:sz w:val="24"/>
      <w:szCs w:val="24"/>
    </w:rPr>
  </w:style>
  <w:style w:type="paragraph" w:styleId="BalloonText">
    <w:name w:val="Balloon Text"/>
    <w:basedOn w:val="Normal"/>
    <w:link w:val="BalloonTextChar"/>
    <w:rsid w:val="003D7767"/>
    <w:rPr>
      <w:rFonts w:ascii="Tahoma" w:hAnsi="Tahoma" w:cs="Tahoma"/>
      <w:sz w:val="16"/>
      <w:szCs w:val="16"/>
    </w:rPr>
  </w:style>
  <w:style w:type="character" w:customStyle="1" w:styleId="BalloonTextChar">
    <w:name w:val="Balloon Text Char"/>
    <w:basedOn w:val="DefaultParagraphFont"/>
    <w:link w:val="BalloonText"/>
    <w:rsid w:val="003D7767"/>
    <w:rPr>
      <w:rFonts w:ascii="Tahoma" w:hAnsi="Tahoma" w:cs="Tahoma"/>
      <w:sz w:val="16"/>
      <w:szCs w:val="16"/>
    </w:rPr>
  </w:style>
  <w:style w:type="character" w:styleId="Strong">
    <w:name w:val="Strong"/>
    <w:basedOn w:val="DefaultParagraphFont"/>
    <w:uiPriority w:val="22"/>
    <w:qFormat/>
    <w:rsid w:val="00056DB7"/>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C51C8"/>
    <w:rPr>
      <w:rFonts w:ascii="VNI-Times" w:hAnsi="VNI-Time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EB57B0"/>
    <w:rPr>
      <w:rFonts w:ascii="Times New Roman" w:hAnsi="Times New Roman" w:cs="Times New Roman"/>
      <w:sz w:val="24"/>
      <w:szCs w:val="24"/>
      <w:vertAlign w:val="superscript"/>
    </w:rPr>
  </w:style>
  <w:style w:type="paragraph" w:styleId="Header">
    <w:name w:val="header"/>
    <w:basedOn w:val="Normal"/>
    <w:rsid w:val="0020373D"/>
    <w:pPr>
      <w:tabs>
        <w:tab w:val="center" w:pos="4320"/>
        <w:tab w:val="right" w:pos="8640"/>
      </w:tabs>
    </w:pPr>
  </w:style>
  <w:style w:type="paragraph" w:styleId="Footer">
    <w:name w:val="footer"/>
    <w:basedOn w:val="Normal"/>
    <w:link w:val="FooterChar"/>
    <w:uiPriority w:val="99"/>
    <w:rsid w:val="0020373D"/>
    <w:pPr>
      <w:tabs>
        <w:tab w:val="center" w:pos="4320"/>
        <w:tab w:val="right" w:pos="8640"/>
      </w:tabs>
    </w:pPr>
    <w:rPr>
      <w:rFonts w:ascii="Times New Roman" w:hAnsi="Times New Roman"/>
      <w:sz w:val="24"/>
      <w:szCs w:val="24"/>
    </w:rPr>
  </w:style>
  <w:style w:type="character" w:styleId="PageNumber">
    <w:name w:val="page number"/>
    <w:basedOn w:val="DefaultParagraphFont"/>
    <w:rsid w:val="0020373D"/>
  </w:style>
  <w:style w:type="character" w:customStyle="1" w:styleId="FooterChar">
    <w:name w:val="Footer Char"/>
    <w:link w:val="Footer"/>
    <w:uiPriority w:val="99"/>
    <w:rsid w:val="00C41EF9"/>
    <w:rPr>
      <w:sz w:val="24"/>
      <w:szCs w:val="24"/>
    </w:rPr>
  </w:style>
  <w:style w:type="table" w:styleId="TableGrid">
    <w:name w:val="Table Grid"/>
    <w:basedOn w:val="TableNormal"/>
    <w:rsid w:val="001453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34"/>
    <w:qFormat/>
    <w:rsid w:val="00C27F32"/>
    <w:pPr>
      <w:ind w:left="720"/>
      <w:contextualSpacing/>
    </w:pPr>
  </w:style>
  <w:style w:type="character" w:customStyle="1" w:styleId="ListParagraphChar">
    <w:name w:val="List Paragraph Char"/>
    <w:basedOn w:val="DefaultParagraphFont"/>
    <w:link w:val="ListParagraph"/>
    <w:uiPriority w:val="34"/>
    <w:rsid w:val="006E2C5C"/>
    <w:rPr>
      <w:rFonts w:ascii="VNI-Times" w:hAnsi="VNI-Times"/>
      <w:sz w:val="26"/>
      <w:szCs w:val="26"/>
    </w:rPr>
  </w:style>
  <w:style w:type="character" w:customStyle="1" w:styleId="Bodytext3">
    <w:name w:val="Body text (3)_"/>
    <w:link w:val="Bodytext31"/>
    <w:rsid w:val="00B06E5A"/>
    <w:rPr>
      <w:b/>
      <w:bCs/>
      <w:shd w:val="clear" w:color="auto" w:fill="FFFFFF"/>
    </w:rPr>
  </w:style>
  <w:style w:type="paragraph" w:customStyle="1" w:styleId="Bodytext31">
    <w:name w:val="Body text (3)1"/>
    <w:basedOn w:val="Normal"/>
    <w:link w:val="Bodytext3"/>
    <w:rsid w:val="00B06E5A"/>
    <w:pPr>
      <w:shd w:val="clear" w:color="auto" w:fill="FFFFFF"/>
      <w:spacing w:after="200" w:line="264" w:lineRule="exact"/>
      <w:ind w:left="360" w:right="254"/>
      <w:jc w:val="center"/>
    </w:pPr>
    <w:rPr>
      <w:rFonts w:ascii="Times New Roman" w:hAnsi="Times New Roman"/>
      <w:b/>
      <w:bCs/>
      <w:sz w:val="20"/>
      <w:szCs w:val="20"/>
    </w:rPr>
  </w:style>
  <w:style w:type="paragraph" w:customStyle="1" w:styleId="03CongDauDong">
    <w:name w:val="03_CongDauDong"/>
    <w:basedOn w:val="ListParagraph"/>
    <w:link w:val="03CongDauDongChar"/>
    <w:qFormat/>
    <w:rsid w:val="00B56505"/>
    <w:pPr>
      <w:numPr>
        <w:numId w:val="17"/>
      </w:numPr>
      <w:tabs>
        <w:tab w:val="left" w:pos="1112"/>
      </w:tabs>
      <w:ind w:left="317" w:right="254" w:firstLine="491"/>
      <w:jc w:val="both"/>
    </w:pPr>
    <w:rPr>
      <w:rFonts w:eastAsiaTheme="minorHAnsi"/>
    </w:rPr>
  </w:style>
  <w:style w:type="character" w:customStyle="1" w:styleId="03CongDauDongChar">
    <w:name w:val="03_CongDauDong Char"/>
    <w:basedOn w:val="ListParagraphChar"/>
    <w:link w:val="03CongDauDong"/>
    <w:rsid w:val="00B56505"/>
    <w:rPr>
      <w:rFonts w:ascii="VNI-Times" w:eastAsiaTheme="minorHAnsi" w:hAnsi="VNI-Times"/>
      <w:sz w:val="26"/>
      <w:szCs w:val="26"/>
    </w:rPr>
  </w:style>
  <w:style w:type="paragraph" w:styleId="NormalWeb">
    <w:name w:val="Normal (Web)"/>
    <w:aliases w:val="Обычный (веб)1,Обычный (веб) Знак,Обычный (веб) Знак1,Обычный (веб) Знак Знак"/>
    <w:basedOn w:val="Normal"/>
    <w:link w:val="NormalWebChar"/>
    <w:uiPriority w:val="99"/>
    <w:unhideWhenUsed/>
    <w:rsid w:val="00B56505"/>
    <w:pPr>
      <w:spacing w:before="100" w:beforeAutospacing="1" w:after="100" w:afterAutospacing="1"/>
      <w:ind w:left="360" w:right="254"/>
    </w:pPr>
    <w:rPr>
      <w:rFonts w:ascii="Times New Roman" w:hAnsi="Times New Roman"/>
      <w:sz w:val="24"/>
      <w:szCs w:val="24"/>
    </w:rPr>
  </w:style>
  <w:style w:type="character" w:customStyle="1" w:styleId="NormalWebChar">
    <w:name w:val="Normal (Web) Char"/>
    <w:aliases w:val="Обычный (веб)1 Char,Обычный (веб) Знак Char,Обычный (веб) Знак1 Char,Обычный (веб) Знак Знак Char"/>
    <w:link w:val="NormalWeb"/>
    <w:locked/>
    <w:rsid w:val="00B56505"/>
    <w:rPr>
      <w:sz w:val="24"/>
      <w:szCs w:val="24"/>
    </w:rPr>
  </w:style>
  <w:style w:type="paragraph" w:styleId="BalloonText">
    <w:name w:val="Balloon Text"/>
    <w:basedOn w:val="Normal"/>
    <w:link w:val="BalloonTextChar"/>
    <w:rsid w:val="003D7767"/>
    <w:rPr>
      <w:rFonts w:ascii="Tahoma" w:hAnsi="Tahoma" w:cs="Tahoma"/>
      <w:sz w:val="16"/>
      <w:szCs w:val="16"/>
    </w:rPr>
  </w:style>
  <w:style w:type="character" w:customStyle="1" w:styleId="BalloonTextChar">
    <w:name w:val="Balloon Text Char"/>
    <w:basedOn w:val="DefaultParagraphFont"/>
    <w:link w:val="BalloonText"/>
    <w:rsid w:val="003D7767"/>
    <w:rPr>
      <w:rFonts w:ascii="Tahoma" w:hAnsi="Tahoma" w:cs="Tahoma"/>
      <w:sz w:val="16"/>
      <w:szCs w:val="16"/>
    </w:rPr>
  </w:style>
  <w:style w:type="character" w:styleId="Strong">
    <w:name w:val="Strong"/>
    <w:basedOn w:val="DefaultParagraphFont"/>
    <w:uiPriority w:val="22"/>
    <w:qFormat/>
    <w:rsid w:val="00056D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017243">
      <w:bodyDiv w:val="1"/>
      <w:marLeft w:val="0"/>
      <w:marRight w:val="0"/>
      <w:marTop w:val="0"/>
      <w:marBottom w:val="0"/>
      <w:divBdr>
        <w:top w:val="none" w:sz="0" w:space="0" w:color="auto"/>
        <w:left w:val="none" w:sz="0" w:space="0" w:color="auto"/>
        <w:bottom w:val="none" w:sz="0" w:space="0" w:color="auto"/>
        <w:right w:val="none" w:sz="0" w:space="0" w:color="auto"/>
      </w:divBdr>
    </w:div>
    <w:div w:id="191383542">
      <w:bodyDiv w:val="1"/>
      <w:marLeft w:val="0"/>
      <w:marRight w:val="0"/>
      <w:marTop w:val="0"/>
      <w:marBottom w:val="0"/>
      <w:divBdr>
        <w:top w:val="none" w:sz="0" w:space="0" w:color="auto"/>
        <w:left w:val="none" w:sz="0" w:space="0" w:color="auto"/>
        <w:bottom w:val="none" w:sz="0" w:space="0" w:color="auto"/>
        <w:right w:val="none" w:sz="0" w:space="0" w:color="auto"/>
      </w:divBdr>
    </w:div>
    <w:div w:id="354312753">
      <w:bodyDiv w:val="1"/>
      <w:marLeft w:val="0"/>
      <w:marRight w:val="0"/>
      <w:marTop w:val="0"/>
      <w:marBottom w:val="0"/>
      <w:divBdr>
        <w:top w:val="none" w:sz="0" w:space="0" w:color="auto"/>
        <w:left w:val="none" w:sz="0" w:space="0" w:color="auto"/>
        <w:bottom w:val="none" w:sz="0" w:space="0" w:color="auto"/>
        <w:right w:val="none" w:sz="0" w:space="0" w:color="auto"/>
      </w:divBdr>
    </w:div>
    <w:div w:id="485825973">
      <w:bodyDiv w:val="1"/>
      <w:marLeft w:val="0"/>
      <w:marRight w:val="0"/>
      <w:marTop w:val="0"/>
      <w:marBottom w:val="0"/>
      <w:divBdr>
        <w:top w:val="none" w:sz="0" w:space="0" w:color="auto"/>
        <w:left w:val="none" w:sz="0" w:space="0" w:color="auto"/>
        <w:bottom w:val="none" w:sz="0" w:space="0" w:color="auto"/>
        <w:right w:val="none" w:sz="0" w:space="0" w:color="auto"/>
      </w:divBdr>
    </w:div>
    <w:div w:id="626620844">
      <w:bodyDiv w:val="1"/>
      <w:marLeft w:val="0"/>
      <w:marRight w:val="0"/>
      <w:marTop w:val="0"/>
      <w:marBottom w:val="0"/>
      <w:divBdr>
        <w:top w:val="none" w:sz="0" w:space="0" w:color="auto"/>
        <w:left w:val="none" w:sz="0" w:space="0" w:color="auto"/>
        <w:bottom w:val="none" w:sz="0" w:space="0" w:color="auto"/>
        <w:right w:val="none" w:sz="0" w:space="0" w:color="auto"/>
      </w:divBdr>
    </w:div>
    <w:div w:id="1091311635">
      <w:bodyDiv w:val="1"/>
      <w:marLeft w:val="0"/>
      <w:marRight w:val="0"/>
      <w:marTop w:val="0"/>
      <w:marBottom w:val="0"/>
      <w:divBdr>
        <w:top w:val="none" w:sz="0" w:space="0" w:color="auto"/>
        <w:left w:val="none" w:sz="0" w:space="0" w:color="auto"/>
        <w:bottom w:val="none" w:sz="0" w:space="0" w:color="auto"/>
        <w:right w:val="none" w:sz="0" w:space="0" w:color="auto"/>
      </w:divBdr>
    </w:div>
    <w:div w:id="1229538914">
      <w:bodyDiv w:val="1"/>
      <w:marLeft w:val="0"/>
      <w:marRight w:val="0"/>
      <w:marTop w:val="0"/>
      <w:marBottom w:val="0"/>
      <w:divBdr>
        <w:top w:val="none" w:sz="0" w:space="0" w:color="auto"/>
        <w:left w:val="none" w:sz="0" w:space="0" w:color="auto"/>
        <w:bottom w:val="none" w:sz="0" w:space="0" w:color="auto"/>
        <w:right w:val="none" w:sz="0" w:space="0" w:color="auto"/>
      </w:divBdr>
    </w:div>
    <w:div w:id="1514689350">
      <w:bodyDiv w:val="1"/>
      <w:marLeft w:val="0"/>
      <w:marRight w:val="0"/>
      <w:marTop w:val="0"/>
      <w:marBottom w:val="0"/>
      <w:divBdr>
        <w:top w:val="none" w:sz="0" w:space="0" w:color="auto"/>
        <w:left w:val="none" w:sz="0" w:space="0" w:color="auto"/>
        <w:bottom w:val="none" w:sz="0" w:space="0" w:color="auto"/>
        <w:right w:val="none" w:sz="0" w:space="0" w:color="auto"/>
      </w:divBdr>
    </w:div>
    <w:div w:id="207126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24</Pages>
  <Words>14052</Words>
  <Characters>50252</Characters>
  <Application>Microsoft Office Word</Application>
  <DocSecurity>0</DocSecurity>
  <Lines>418</Lines>
  <Paragraphs>128</Paragraphs>
  <ScaleCrop>false</ScaleCrop>
  <HeadingPairs>
    <vt:vector size="2" baseType="variant">
      <vt:variant>
        <vt:lpstr>Title</vt:lpstr>
      </vt:variant>
      <vt:variant>
        <vt:i4>1</vt:i4>
      </vt:variant>
    </vt:vector>
  </HeadingPairs>
  <TitlesOfParts>
    <vt:vector size="1" baseType="lpstr">
      <vt:lpstr>Lớp TC 95 – HV : Nguyễn Thái Bình – SBD 009</vt:lpstr>
    </vt:vector>
  </TitlesOfParts>
  <Company>&lt;egyptian hak&gt;</Company>
  <LinksUpToDate>false</LinksUpToDate>
  <CharactersWithSpaces>64176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Lớp TC 95 – HV : Nguyễn Thái Bình – SBD 009</dc:title>
  <dc:creator>andongnhi</dc:creator>
  <cp:lastModifiedBy>Admin</cp:lastModifiedBy>
  <cp:revision>13</cp:revision>
  <cp:lastPrinted>2017-10-12T12:39:00Z</cp:lastPrinted>
  <dcterms:created xsi:type="dcterms:W3CDTF">2016-11-04T00:54:00Z</dcterms:created>
  <dcterms:modified xsi:type="dcterms:W3CDTF">2017-10-12T12:44:00Z</dcterms:modified>
</cp:coreProperties>
</file>